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rsidTr="00351448">
        <w:tc>
          <w:tcPr>
            <w:tcW w:w="9360"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AC6A7C1" w:rsidR="004E4596" w:rsidRPr="004338A5" w:rsidRDefault="00C85A5C">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25F9C860" w14:textId="5FB6E1CE" w:rsidR="004E4596" w:rsidRPr="004338A5" w:rsidRDefault="00351448" w:rsidP="00351448">
      <w:pPr>
        <w:ind w:right="-540"/>
        <w:jc w:val="right"/>
        <w:rPr>
          <w:rFonts w:asciiTheme="minorHAnsi" w:hAnsiTheme="minorHAnsi" w:cstheme="minorHAnsi"/>
          <w:color w:val="7F7F7F"/>
          <w:sz w:val="32"/>
          <w:szCs w:val="32"/>
        </w:rPr>
        <w:sectPr w:rsidR="004E4596" w:rsidRPr="004338A5" w:rsidSect="00331688">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r w:rsidRPr="004338A5">
        <w:rPr>
          <w:rFonts w:asciiTheme="minorHAnsi" w:hAnsiTheme="minorHAnsi" w:cstheme="minorHAnsi"/>
          <w:noProof/>
          <w:lang w:bidi="ar-SA"/>
        </w:rPr>
        <w:drawing>
          <wp:anchor distT="0" distB="0" distL="114300" distR="114300" simplePos="0" relativeHeight="251658242" behindDoc="0" locked="0" layoutInCell="1" allowOverlap="1" wp14:anchorId="2AD41BF1" wp14:editId="14955DDE">
            <wp:simplePos x="0" y="0"/>
            <wp:positionH relativeFrom="column">
              <wp:posOffset>4089400</wp:posOffset>
            </wp:positionH>
            <wp:positionV relativeFrom="paragraph">
              <wp:posOffset>2146300</wp:posOffset>
            </wp:positionV>
            <wp:extent cx="2326933" cy="960120"/>
            <wp:effectExtent l="0" t="0" r="0" b="0"/>
            <wp:wrapSquare wrapText="bothSides"/>
            <wp:docPr id="1" name="Picture 8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descr="A logo with text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6933" cy="960120"/>
                    </a:xfrm>
                    <a:prstGeom prst="rect">
                      <a:avLst/>
                    </a:prstGeom>
                    <a:noFill/>
                    <a:ln>
                      <a:noFill/>
                    </a:ln>
                  </pic:spPr>
                </pic:pic>
              </a:graphicData>
            </a:graphic>
          </wp:anchor>
        </w:drawing>
      </w:r>
      <w:r w:rsidR="00980865"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8240"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BE2DF" id="Group 13" o:spid="_x0000_s1026" style="position:absolute;margin-left:560.8pt;margin-top:-70.15pt;width:612pt;height:791.95pt;z-index:-251658240;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00980865"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1"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7250889D" w:rsidR="004924EE" w:rsidRDefault="000463E7" w:rsidP="00182211">
                                  <w:pPr>
                                    <w:spacing w:after="0"/>
                                    <w:rPr>
                                      <w:smallCaps/>
                                      <w:color w:val="FFFFFF"/>
                                      <w:sz w:val="48"/>
                                      <w:szCs w:val="48"/>
                                    </w:rPr>
                                  </w:pPr>
                                  <w:r>
                                    <w:rPr>
                                      <w:smallCaps/>
                                      <w:color w:val="FFFFFF"/>
                                      <w:sz w:val="48"/>
                                      <w:szCs w:val="48"/>
                                    </w:rPr>
                                    <w:t xml:space="preserve">District </w:t>
                                  </w:r>
                                  <w:r w:rsidR="005E60DA">
                                    <w:rPr>
                                      <w:smallCaps/>
                                      <w:color w:val="FFFFFF"/>
                                      <w:sz w:val="48"/>
                                      <w:szCs w:val="48"/>
                                    </w:rPr>
                                    <w:t>1</w:t>
                                  </w:r>
                                  <w:r>
                                    <w:rPr>
                                      <w:smallCaps/>
                                      <w:color w:val="FFFFFF"/>
                                      <w:sz w:val="48"/>
                                      <w:szCs w:val="48"/>
                                    </w:rPr>
                                    <w:t xml:space="preserve"> </w:t>
                                  </w:r>
                                  <w:r w:rsidR="00423C1B">
                                    <w:rPr>
                                      <w:smallCaps/>
                                      <w:color w:val="FFFFFF"/>
                                      <w:sz w:val="48"/>
                                      <w:szCs w:val="48"/>
                                    </w:rPr>
                                    <w:t xml:space="preserve">Conversion </w:t>
                                  </w:r>
                                  <w:r>
                                    <w:rPr>
                                      <w:smallCaps/>
                                      <w:color w:val="FFFFFF"/>
                                      <w:sz w:val="48"/>
                                      <w:szCs w:val="48"/>
                                    </w:rPr>
                                    <w:t>Report</w:t>
                                  </w:r>
                                </w:p>
                                <w:p w14:paraId="430D99FF" w14:textId="4A4BCB27"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2E3EEBF" w14:textId="7250889D" w:rsidR="004924EE" w:rsidRDefault="000463E7" w:rsidP="00182211">
                            <w:pPr>
                              <w:spacing w:after="0"/>
                              <w:rPr>
                                <w:smallCaps/>
                                <w:color w:val="FFFFFF"/>
                                <w:sz w:val="48"/>
                                <w:szCs w:val="48"/>
                              </w:rPr>
                            </w:pPr>
                            <w:r>
                              <w:rPr>
                                <w:smallCaps/>
                                <w:color w:val="FFFFFF"/>
                                <w:sz w:val="48"/>
                                <w:szCs w:val="48"/>
                              </w:rPr>
                              <w:t xml:space="preserve">District </w:t>
                            </w:r>
                            <w:r w:rsidR="005E60DA">
                              <w:rPr>
                                <w:smallCaps/>
                                <w:color w:val="FFFFFF"/>
                                <w:sz w:val="48"/>
                                <w:szCs w:val="48"/>
                              </w:rPr>
                              <w:t>1</w:t>
                            </w:r>
                            <w:r>
                              <w:rPr>
                                <w:smallCaps/>
                                <w:color w:val="FFFFFF"/>
                                <w:sz w:val="48"/>
                                <w:szCs w:val="48"/>
                              </w:rPr>
                              <w:t xml:space="preserve"> </w:t>
                            </w:r>
                            <w:r w:rsidR="00423C1B">
                              <w:rPr>
                                <w:smallCaps/>
                                <w:color w:val="FFFFFF"/>
                                <w:sz w:val="48"/>
                                <w:szCs w:val="48"/>
                              </w:rPr>
                              <w:t xml:space="preserve">Conversion </w:t>
                            </w:r>
                            <w:r>
                              <w:rPr>
                                <w:smallCaps/>
                                <w:color w:val="FFFFFF"/>
                                <w:sz w:val="48"/>
                                <w:szCs w:val="48"/>
                              </w:rPr>
                              <w:t>Report</w:t>
                            </w:r>
                          </w:p>
                          <w:p w14:paraId="430D99FF" w14:textId="4A4BCB27" w:rsidR="000463E7" w:rsidRPr="00DA4786" w:rsidRDefault="00423C1B" w:rsidP="00F03B54">
                            <w:pPr>
                              <w:rPr>
                                <w:color w:val="F2F2F2"/>
                                <w:sz w:val="32"/>
                                <w:szCs w:val="32"/>
                              </w:rPr>
                            </w:pPr>
                            <w:r>
                              <w:rPr>
                                <w:smallCaps/>
                                <w:color w:val="FFFFFF"/>
                                <w:sz w:val="48"/>
                                <w:szCs w:val="48"/>
                              </w:rPr>
                              <w:t>(</w:t>
                            </w:r>
                            <w:r w:rsidR="00C85A5C">
                              <w:rPr>
                                <w:smallCaps/>
                                <w:color w:val="FFFFFF"/>
                                <w:sz w:val="48"/>
                                <w:szCs w:val="48"/>
                              </w:rPr>
                              <w:t>ARC-IT Version 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7374029"/>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6ECAEC1" w:rsidR="00582DE0" w:rsidRPr="004338A5" w:rsidRDefault="00C42A1C" w:rsidP="00582DE0">
            <w:pPr>
              <w:pStyle w:val="TableText"/>
              <w:ind w:left="118"/>
              <w:jc w:val="left"/>
              <w:rPr>
                <w:rFonts w:asciiTheme="minorHAnsi" w:hAnsiTheme="minorHAnsi" w:cstheme="minorHAnsi"/>
              </w:rPr>
            </w:pPr>
            <w:r>
              <w:rPr>
                <w:rFonts w:asciiTheme="minorHAnsi" w:hAnsiTheme="minorHAnsi" w:cstheme="minorHAnsi"/>
              </w:rPr>
              <w:t>Natalia Marin</w:t>
            </w:r>
            <w:r w:rsidR="00735022">
              <w:rPr>
                <w:rFonts w:asciiTheme="minorHAnsi" w:hAnsiTheme="minorHAnsi" w:cstheme="minorHAnsi"/>
              </w:rPr>
              <w:t xml:space="preserve"> </w:t>
            </w:r>
            <w:r w:rsidR="00582DE0" w:rsidRPr="004338A5">
              <w:rPr>
                <w:rFonts w:asciiTheme="minorHAnsi" w:hAnsiTheme="minorHAnsi" w:cstheme="minorHAnsi"/>
              </w:rPr>
              <w:t>/ Draft Document</w:t>
            </w:r>
            <w:r w:rsidR="00021D3A">
              <w:rPr>
                <w:rFonts w:asciiTheme="minorHAnsi" w:hAnsiTheme="minorHAnsi" w:cstheme="minorHAnsi"/>
              </w:rPr>
              <w:t xml:space="preserve"> Development</w:t>
            </w:r>
          </w:p>
        </w:tc>
        <w:tc>
          <w:tcPr>
            <w:tcW w:w="2250" w:type="dxa"/>
            <w:vAlign w:val="center"/>
          </w:tcPr>
          <w:p w14:paraId="58D0384C" w14:textId="5F4F677A" w:rsidR="00582DE0" w:rsidRPr="004338A5" w:rsidRDefault="00055275" w:rsidP="00055275">
            <w:pPr>
              <w:pStyle w:val="TableText"/>
              <w:rPr>
                <w:rFonts w:asciiTheme="minorHAnsi" w:hAnsiTheme="minorHAnsi" w:cstheme="minorHAnsi"/>
              </w:rPr>
            </w:pPr>
            <w:r>
              <w:rPr>
                <w:rFonts w:asciiTheme="minorHAnsi" w:hAnsiTheme="minorHAnsi" w:cstheme="minorHAnsi"/>
              </w:rPr>
              <w:t>December 31, 2024</w:t>
            </w:r>
          </w:p>
        </w:tc>
        <w:tc>
          <w:tcPr>
            <w:tcW w:w="1665" w:type="dxa"/>
            <w:vAlign w:val="center"/>
          </w:tcPr>
          <w:p w14:paraId="470C9380" w14:textId="04418D2A" w:rsidR="00582DE0" w:rsidRPr="004338A5" w:rsidRDefault="002F176B" w:rsidP="00582DE0">
            <w:pPr>
              <w:pStyle w:val="TableText"/>
              <w:rPr>
                <w:rFonts w:asciiTheme="minorHAnsi" w:hAnsiTheme="minorHAnsi" w:cstheme="minorHAnsi"/>
              </w:rPr>
            </w:pPr>
            <w:r>
              <w:rPr>
                <w:rFonts w:asciiTheme="minorHAnsi" w:hAnsiTheme="minorHAnsi" w:cstheme="minorHAnsi"/>
              </w:rPr>
              <w:t>A9</w:t>
            </w:r>
            <w:r w:rsidR="00093304">
              <w:rPr>
                <w:rFonts w:asciiTheme="minorHAnsi" w:hAnsiTheme="minorHAnsi" w:cstheme="minorHAnsi"/>
              </w:rPr>
              <w:t>.</w:t>
            </w:r>
            <w:r>
              <w:rPr>
                <w:rFonts w:asciiTheme="minorHAnsi" w:hAnsiTheme="minorHAnsi" w:cstheme="minorHAnsi"/>
              </w:rPr>
              <w:t xml:space="preserve">3 </w:t>
            </w:r>
            <w:r w:rsidR="004E1631">
              <w:rPr>
                <w:rFonts w:asciiTheme="minorHAnsi" w:hAnsiTheme="minorHAnsi" w:cstheme="minorHAnsi"/>
              </w:rPr>
              <w:t>01/2025</w:t>
            </w:r>
          </w:p>
        </w:tc>
      </w:tr>
      <w:tr w:rsidR="00582DE0" w:rsidRPr="00A25235" w14:paraId="61AA5747" w14:textId="77777777" w:rsidTr="009556F9">
        <w:trPr>
          <w:jc w:val="center"/>
        </w:trPr>
        <w:tc>
          <w:tcPr>
            <w:tcW w:w="5356" w:type="dxa"/>
            <w:vAlign w:val="bottom"/>
          </w:tcPr>
          <w:p w14:paraId="7AAB603D" w14:textId="311AA711" w:rsidR="00582DE0" w:rsidRPr="004338A5" w:rsidRDefault="00021D3A" w:rsidP="00582DE0">
            <w:pPr>
              <w:pStyle w:val="TableText"/>
              <w:ind w:left="118"/>
              <w:jc w:val="left"/>
              <w:rPr>
                <w:rFonts w:asciiTheme="minorHAnsi" w:hAnsiTheme="minorHAnsi" w:cstheme="minorHAnsi"/>
              </w:rPr>
            </w:pPr>
            <w:r>
              <w:rPr>
                <w:rFonts w:asciiTheme="minorHAnsi" w:hAnsiTheme="minorHAnsi" w:cstheme="minorHAnsi"/>
              </w:rPr>
              <w:t xml:space="preserve">Cliff Heise </w:t>
            </w:r>
            <w:r w:rsidR="00582DE0">
              <w:rPr>
                <w:rFonts w:asciiTheme="minorHAnsi" w:hAnsiTheme="minorHAnsi" w:cstheme="minorHAnsi"/>
              </w:rPr>
              <w:t>/ QA/QC Review</w:t>
            </w:r>
          </w:p>
        </w:tc>
        <w:tc>
          <w:tcPr>
            <w:tcW w:w="2250" w:type="dxa"/>
            <w:vAlign w:val="center"/>
          </w:tcPr>
          <w:p w14:paraId="1B97FD3F" w14:textId="101FBFC2" w:rsidR="00582DE0" w:rsidRPr="004338A5" w:rsidRDefault="00751E07" w:rsidP="00582DE0">
            <w:pPr>
              <w:pStyle w:val="TableText"/>
              <w:rPr>
                <w:rFonts w:asciiTheme="minorHAnsi" w:hAnsiTheme="minorHAnsi" w:cstheme="minorHAnsi"/>
              </w:rPr>
            </w:pPr>
            <w:r>
              <w:rPr>
                <w:rFonts w:asciiTheme="minorHAnsi" w:hAnsiTheme="minorHAnsi" w:cstheme="minorHAnsi"/>
              </w:rPr>
              <w:t>December 31, 2024</w:t>
            </w:r>
          </w:p>
        </w:tc>
        <w:tc>
          <w:tcPr>
            <w:tcW w:w="1665" w:type="dxa"/>
            <w:vAlign w:val="bottom"/>
          </w:tcPr>
          <w:p w14:paraId="30DB21BF" w14:textId="66880566" w:rsidR="00582DE0" w:rsidRPr="004338A5" w:rsidRDefault="002F176B" w:rsidP="00582DE0">
            <w:pPr>
              <w:pStyle w:val="TableText"/>
              <w:rPr>
                <w:rFonts w:asciiTheme="minorHAnsi" w:hAnsiTheme="minorHAnsi" w:cstheme="minorHAnsi"/>
              </w:rPr>
            </w:pPr>
            <w:r>
              <w:rPr>
                <w:rFonts w:asciiTheme="minorHAnsi" w:hAnsiTheme="minorHAnsi" w:cstheme="minorHAnsi"/>
              </w:rPr>
              <w:t>A9</w:t>
            </w:r>
            <w:r w:rsidR="00093304">
              <w:rPr>
                <w:rFonts w:asciiTheme="minorHAnsi" w:hAnsiTheme="minorHAnsi" w:cstheme="minorHAnsi"/>
              </w:rPr>
              <w:t>.</w:t>
            </w:r>
            <w:r>
              <w:rPr>
                <w:rFonts w:asciiTheme="minorHAnsi" w:hAnsiTheme="minorHAnsi" w:cstheme="minorHAnsi"/>
              </w:rPr>
              <w:t>3 01/2025</w:t>
            </w:r>
          </w:p>
        </w:tc>
      </w:tr>
      <w:tr w:rsidR="009F5F2A" w:rsidRPr="00A25235" w14:paraId="14D4B6A8" w14:textId="77777777" w:rsidTr="00591CBF">
        <w:trPr>
          <w:jc w:val="center"/>
        </w:trPr>
        <w:tc>
          <w:tcPr>
            <w:tcW w:w="5356" w:type="dxa"/>
            <w:vAlign w:val="center"/>
          </w:tcPr>
          <w:p w14:paraId="5EE33627" w14:textId="4C93BFF6"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0E53FF3C" w:rsidR="009F5F2A" w:rsidRPr="004338A5" w:rsidRDefault="009F5F2A" w:rsidP="009F5F2A">
            <w:pPr>
              <w:pStyle w:val="TableText"/>
              <w:rPr>
                <w:rFonts w:asciiTheme="minorHAnsi" w:hAnsiTheme="minorHAnsi" w:cstheme="minorHAnsi"/>
              </w:rPr>
            </w:pPr>
          </w:p>
        </w:tc>
        <w:tc>
          <w:tcPr>
            <w:tcW w:w="1665" w:type="dxa"/>
            <w:vAlign w:val="bottom"/>
          </w:tcPr>
          <w:p w14:paraId="428F76FE" w14:textId="5A29C0E4" w:rsidR="009F5F2A" w:rsidRPr="004338A5" w:rsidRDefault="009F5F2A" w:rsidP="009F5F2A">
            <w:pPr>
              <w:pStyle w:val="TableText"/>
              <w:rPr>
                <w:rFonts w:asciiTheme="minorHAnsi" w:hAnsiTheme="minorHAnsi" w:cstheme="minorHAnsi"/>
              </w:rPr>
            </w:pPr>
          </w:p>
        </w:tc>
      </w:tr>
      <w:tr w:rsidR="0068372C" w:rsidRPr="00A25235" w14:paraId="5FF2D8DE" w14:textId="77777777" w:rsidTr="006D394E">
        <w:trPr>
          <w:jc w:val="center"/>
        </w:trPr>
        <w:tc>
          <w:tcPr>
            <w:tcW w:w="5356" w:type="dxa"/>
            <w:vAlign w:val="bottom"/>
          </w:tcPr>
          <w:p w14:paraId="34970B01" w14:textId="6BD475B5" w:rsidR="0068372C" w:rsidRDefault="0068372C" w:rsidP="0068372C">
            <w:pPr>
              <w:pStyle w:val="TableText"/>
              <w:ind w:left="118"/>
              <w:jc w:val="left"/>
              <w:rPr>
                <w:rFonts w:asciiTheme="minorHAnsi" w:hAnsiTheme="minorHAnsi" w:cstheme="minorHAnsi"/>
              </w:rPr>
            </w:pPr>
          </w:p>
        </w:tc>
        <w:tc>
          <w:tcPr>
            <w:tcW w:w="2250" w:type="dxa"/>
            <w:vAlign w:val="bottom"/>
          </w:tcPr>
          <w:p w14:paraId="218DF83C" w14:textId="47735ADE" w:rsidR="0068372C" w:rsidRDefault="0068372C" w:rsidP="0068372C">
            <w:pPr>
              <w:pStyle w:val="TableText"/>
              <w:rPr>
                <w:rFonts w:asciiTheme="minorHAnsi" w:hAnsiTheme="minorHAnsi" w:cstheme="minorHAnsi"/>
              </w:rPr>
            </w:pPr>
          </w:p>
        </w:tc>
        <w:tc>
          <w:tcPr>
            <w:tcW w:w="1665" w:type="dxa"/>
            <w:vAlign w:val="bottom"/>
          </w:tcPr>
          <w:p w14:paraId="5E78EB97" w14:textId="767118E1" w:rsidR="0068372C" w:rsidRDefault="0068372C" w:rsidP="0068372C">
            <w:pPr>
              <w:pStyle w:val="TableText"/>
              <w:rPr>
                <w:rFonts w:asciiTheme="minorHAnsi" w:hAnsiTheme="minorHAnsi" w:cstheme="minorHAnsi"/>
              </w:rPr>
            </w:pPr>
          </w:p>
        </w:tc>
      </w:tr>
      <w:tr w:rsidR="0068372C" w:rsidRPr="00A25235" w14:paraId="004B5467" w14:textId="77777777" w:rsidTr="006D394E">
        <w:trPr>
          <w:jc w:val="center"/>
        </w:trPr>
        <w:tc>
          <w:tcPr>
            <w:tcW w:w="5356" w:type="dxa"/>
            <w:vAlign w:val="bottom"/>
          </w:tcPr>
          <w:p w14:paraId="3F701057" w14:textId="147BFDFB" w:rsidR="0068372C" w:rsidRPr="00135DFE" w:rsidRDefault="0068372C" w:rsidP="0068372C">
            <w:pPr>
              <w:pStyle w:val="TableText"/>
              <w:ind w:left="118"/>
              <w:jc w:val="left"/>
              <w:rPr>
                <w:rFonts w:asciiTheme="minorHAnsi" w:hAnsiTheme="minorHAnsi" w:cstheme="minorHAnsi"/>
              </w:rPr>
            </w:pPr>
          </w:p>
        </w:tc>
        <w:tc>
          <w:tcPr>
            <w:tcW w:w="2250" w:type="dxa"/>
            <w:vAlign w:val="bottom"/>
          </w:tcPr>
          <w:p w14:paraId="492FB41E" w14:textId="1F2CCB32" w:rsidR="0068372C" w:rsidRPr="00135DFE" w:rsidRDefault="0068372C" w:rsidP="0068372C">
            <w:pPr>
              <w:pStyle w:val="TableText"/>
              <w:rPr>
                <w:rFonts w:asciiTheme="minorHAnsi" w:hAnsiTheme="minorHAnsi" w:cstheme="minorHAnsi"/>
              </w:rPr>
            </w:pPr>
          </w:p>
        </w:tc>
        <w:tc>
          <w:tcPr>
            <w:tcW w:w="1665" w:type="dxa"/>
            <w:vAlign w:val="bottom"/>
          </w:tcPr>
          <w:p w14:paraId="461DCCEC" w14:textId="400BC90D" w:rsidR="0068372C" w:rsidRPr="004338A5" w:rsidRDefault="0068372C" w:rsidP="0068372C">
            <w:pPr>
              <w:pStyle w:val="TableText"/>
              <w:rPr>
                <w:rFonts w:asciiTheme="minorHAnsi" w:hAnsiTheme="minorHAnsi" w:cstheme="minorHAnsi"/>
              </w:rPr>
            </w:pPr>
          </w:p>
        </w:tc>
      </w:tr>
      <w:tr w:rsidR="0068372C" w:rsidRPr="00A25235" w14:paraId="7B64D6EF" w14:textId="77777777" w:rsidTr="006D394E">
        <w:trPr>
          <w:jc w:val="center"/>
        </w:trPr>
        <w:tc>
          <w:tcPr>
            <w:tcW w:w="5356" w:type="dxa"/>
            <w:vAlign w:val="bottom"/>
          </w:tcPr>
          <w:p w14:paraId="64F19EA6"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24603F18" w14:textId="77777777" w:rsidR="0068372C" w:rsidRPr="004338A5" w:rsidRDefault="0068372C" w:rsidP="0068372C">
            <w:pPr>
              <w:pStyle w:val="TableText"/>
              <w:rPr>
                <w:rFonts w:asciiTheme="minorHAnsi" w:hAnsiTheme="minorHAnsi" w:cstheme="minorHAnsi"/>
              </w:rPr>
            </w:pPr>
          </w:p>
        </w:tc>
        <w:tc>
          <w:tcPr>
            <w:tcW w:w="1665" w:type="dxa"/>
            <w:vAlign w:val="bottom"/>
          </w:tcPr>
          <w:p w14:paraId="1B613617" w14:textId="77777777" w:rsidR="0068372C" w:rsidRPr="004338A5" w:rsidRDefault="0068372C" w:rsidP="0068372C">
            <w:pPr>
              <w:pStyle w:val="TableText"/>
              <w:rPr>
                <w:rFonts w:asciiTheme="minorHAnsi" w:hAnsiTheme="minorHAnsi" w:cstheme="minorHAnsi"/>
              </w:rPr>
            </w:pPr>
          </w:p>
        </w:tc>
      </w:tr>
      <w:tr w:rsidR="0068372C" w:rsidRPr="00A25235" w14:paraId="4DFFD394" w14:textId="77777777" w:rsidTr="006D394E">
        <w:trPr>
          <w:jc w:val="center"/>
        </w:trPr>
        <w:tc>
          <w:tcPr>
            <w:tcW w:w="5356" w:type="dxa"/>
            <w:vAlign w:val="bottom"/>
          </w:tcPr>
          <w:p w14:paraId="66969312" w14:textId="77777777" w:rsidR="0068372C" w:rsidRPr="004338A5" w:rsidRDefault="0068372C" w:rsidP="0068372C">
            <w:pPr>
              <w:pStyle w:val="TableText"/>
              <w:ind w:left="118"/>
              <w:jc w:val="left"/>
              <w:rPr>
                <w:rFonts w:asciiTheme="minorHAnsi" w:hAnsiTheme="minorHAnsi" w:cstheme="minorHAnsi"/>
              </w:rPr>
            </w:pPr>
          </w:p>
        </w:tc>
        <w:tc>
          <w:tcPr>
            <w:tcW w:w="2250" w:type="dxa"/>
            <w:vAlign w:val="bottom"/>
          </w:tcPr>
          <w:p w14:paraId="39950A4F" w14:textId="77777777" w:rsidR="0068372C" w:rsidRPr="004338A5" w:rsidRDefault="0068372C" w:rsidP="0068372C">
            <w:pPr>
              <w:pStyle w:val="TableText"/>
              <w:rPr>
                <w:rFonts w:asciiTheme="minorHAnsi" w:hAnsiTheme="minorHAnsi" w:cstheme="minorHAnsi"/>
              </w:rPr>
            </w:pPr>
          </w:p>
        </w:tc>
        <w:tc>
          <w:tcPr>
            <w:tcW w:w="1665" w:type="dxa"/>
            <w:vAlign w:val="bottom"/>
          </w:tcPr>
          <w:p w14:paraId="25B93A57" w14:textId="77777777" w:rsidR="0068372C" w:rsidRPr="004338A5" w:rsidRDefault="0068372C" w:rsidP="0068372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7374030"/>
      <w:r w:rsidRPr="004338A5">
        <w:rPr>
          <w:rFonts w:asciiTheme="minorHAnsi" w:hAnsiTheme="minorHAnsi" w:cstheme="minorHAnsi"/>
        </w:rPr>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106D432" w14:textId="2BBB6981" w:rsidR="008E71DC"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033" w:history="1">
        <w:r w:rsidR="008E71DC" w:rsidRPr="0097441B">
          <w:rPr>
            <w:rStyle w:val="Hyperlink"/>
            <w:rFonts w:cstheme="minorHAnsi"/>
            <w:noProof/>
          </w:rPr>
          <w:t>1.0</w:t>
        </w:r>
        <w:r w:rsidR="008E71DC">
          <w:rPr>
            <w:rFonts w:asciiTheme="minorHAnsi" w:eastAsiaTheme="minorEastAsia" w:hAnsiTheme="minorHAnsi" w:cstheme="minorBidi"/>
            <w:b w:val="0"/>
            <w:noProof/>
            <w:kern w:val="2"/>
            <w:szCs w:val="24"/>
            <w:lang w:bidi="ar-SA"/>
            <w14:ligatures w14:val="standardContextual"/>
          </w:rPr>
          <w:tab/>
        </w:r>
        <w:r w:rsidR="008E71DC" w:rsidRPr="0097441B">
          <w:rPr>
            <w:rStyle w:val="Hyperlink"/>
            <w:rFonts w:cstheme="minorHAnsi"/>
            <w:noProof/>
          </w:rPr>
          <w:t>Introduction</w:t>
        </w:r>
        <w:r w:rsidR="008E71DC">
          <w:rPr>
            <w:noProof/>
            <w:webHidden/>
          </w:rPr>
          <w:tab/>
        </w:r>
        <w:r w:rsidR="008E71DC">
          <w:rPr>
            <w:noProof/>
            <w:webHidden/>
          </w:rPr>
          <w:fldChar w:fldCharType="begin"/>
        </w:r>
        <w:r w:rsidR="008E71DC">
          <w:rPr>
            <w:noProof/>
            <w:webHidden/>
          </w:rPr>
          <w:instrText xml:space="preserve"> PAGEREF _Toc187374033 \h </w:instrText>
        </w:r>
        <w:r w:rsidR="008E71DC">
          <w:rPr>
            <w:noProof/>
            <w:webHidden/>
          </w:rPr>
        </w:r>
        <w:r w:rsidR="008E71DC">
          <w:rPr>
            <w:noProof/>
            <w:webHidden/>
          </w:rPr>
          <w:fldChar w:fldCharType="separate"/>
        </w:r>
        <w:r w:rsidR="00D91178">
          <w:rPr>
            <w:noProof/>
            <w:webHidden/>
          </w:rPr>
          <w:t>4</w:t>
        </w:r>
        <w:r w:rsidR="008E71DC">
          <w:rPr>
            <w:noProof/>
            <w:webHidden/>
          </w:rPr>
          <w:fldChar w:fldCharType="end"/>
        </w:r>
      </w:hyperlink>
    </w:p>
    <w:p w14:paraId="4E0737D0" w14:textId="7AC43C66" w:rsidR="008E71DC" w:rsidRDefault="008E71DC">
      <w:pPr>
        <w:pStyle w:val="TOC1"/>
        <w:rPr>
          <w:rFonts w:asciiTheme="minorHAnsi" w:eastAsiaTheme="minorEastAsia" w:hAnsiTheme="minorHAnsi" w:cstheme="minorBidi"/>
          <w:b w:val="0"/>
          <w:noProof/>
          <w:kern w:val="2"/>
          <w:szCs w:val="24"/>
          <w:lang w:bidi="ar-SA"/>
          <w14:ligatures w14:val="standardContextual"/>
        </w:rPr>
      </w:pPr>
      <w:hyperlink w:anchor="_Toc187374034" w:history="1">
        <w:r w:rsidRPr="0097441B">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97441B">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_Toc187374034 \h </w:instrText>
        </w:r>
        <w:r>
          <w:rPr>
            <w:noProof/>
            <w:webHidden/>
          </w:rPr>
        </w:r>
        <w:r>
          <w:rPr>
            <w:noProof/>
            <w:webHidden/>
          </w:rPr>
          <w:fldChar w:fldCharType="separate"/>
        </w:r>
        <w:r w:rsidR="00D91178">
          <w:rPr>
            <w:noProof/>
            <w:webHidden/>
          </w:rPr>
          <w:t>4</w:t>
        </w:r>
        <w:r>
          <w:rPr>
            <w:noProof/>
            <w:webHidden/>
          </w:rPr>
          <w:fldChar w:fldCharType="end"/>
        </w:r>
      </w:hyperlink>
    </w:p>
    <w:p w14:paraId="05F50281" w14:textId="69330143" w:rsidR="008E71DC" w:rsidRDefault="008E71DC">
      <w:pPr>
        <w:pStyle w:val="TOC1"/>
        <w:rPr>
          <w:rFonts w:asciiTheme="minorHAnsi" w:eastAsiaTheme="minorEastAsia" w:hAnsiTheme="minorHAnsi" w:cstheme="minorBidi"/>
          <w:b w:val="0"/>
          <w:noProof/>
          <w:kern w:val="2"/>
          <w:szCs w:val="24"/>
          <w:lang w:bidi="ar-SA"/>
          <w14:ligatures w14:val="standardContextual"/>
        </w:rPr>
      </w:pPr>
      <w:hyperlink w:anchor="_Toc187374035" w:history="1">
        <w:r w:rsidRPr="0097441B">
          <w:rPr>
            <w:rStyle w:val="Hyperlink"/>
            <w:noProof/>
          </w:rPr>
          <w:t>3.0</w:t>
        </w:r>
        <w:r>
          <w:rPr>
            <w:rFonts w:asciiTheme="minorHAnsi" w:eastAsiaTheme="minorEastAsia" w:hAnsiTheme="minorHAnsi" w:cstheme="minorBidi"/>
            <w:b w:val="0"/>
            <w:noProof/>
            <w:kern w:val="2"/>
            <w:szCs w:val="24"/>
            <w:lang w:bidi="ar-SA"/>
            <w14:ligatures w14:val="standardContextual"/>
          </w:rPr>
          <w:tab/>
        </w:r>
        <w:r w:rsidRPr="0097441B">
          <w:rPr>
            <w:rStyle w:val="Hyperlink"/>
            <w:noProof/>
          </w:rPr>
          <w:t>Architecture Conversion Results</w:t>
        </w:r>
        <w:r>
          <w:rPr>
            <w:noProof/>
            <w:webHidden/>
          </w:rPr>
          <w:tab/>
        </w:r>
        <w:r>
          <w:rPr>
            <w:noProof/>
            <w:webHidden/>
          </w:rPr>
          <w:fldChar w:fldCharType="begin"/>
        </w:r>
        <w:r>
          <w:rPr>
            <w:noProof/>
            <w:webHidden/>
          </w:rPr>
          <w:instrText xml:space="preserve"> PAGEREF _Toc187374035 \h </w:instrText>
        </w:r>
        <w:r>
          <w:rPr>
            <w:noProof/>
            <w:webHidden/>
          </w:rPr>
        </w:r>
        <w:r>
          <w:rPr>
            <w:noProof/>
            <w:webHidden/>
          </w:rPr>
          <w:fldChar w:fldCharType="separate"/>
        </w:r>
        <w:r w:rsidR="00D91178">
          <w:rPr>
            <w:noProof/>
            <w:webHidden/>
          </w:rPr>
          <w:t>5</w:t>
        </w:r>
        <w:r>
          <w:rPr>
            <w:noProof/>
            <w:webHidden/>
          </w:rPr>
          <w:fldChar w:fldCharType="end"/>
        </w:r>
      </w:hyperlink>
    </w:p>
    <w:p w14:paraId="236DBD79" w14:textId="6A59B295" w:rsidR="008E71DC" w:rsidRDefault="008E71DC">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36" w:history="1">
        <w:r w:rsidRPr="0097441B">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97441B">
          <w:rPr>
            <w:rStyle w:val="Hyperlink"/>
            <w:noProof/>
          </w:rPr>
          <w:t>Architecture Inventory Elements</w:t>
        </w:r>
        <w:r>
          <w:rPr>
            <w:noProof/>
            <w:webHidden/>
          </w:rPr>
          <w:tab/>
        </w:r>
        <w:r>
          <w:rPr>
            <w:noProof/>
            <w:webHidden/>
          </w:rPr>
          <w:fldChar w:fldCharType="begin"/>
        </w:r>
        <w:r>
          <w:rPr>
            <w:noProof/>
            <w:webHidden/>
          </w:rPr>
          <w:instrText xml:space="preserve"> PAGEREF _Toc187374036 \h </w:instrText>
        </w:r>
        <w:r>
          <w:rPr>
            <w:noProof/>
            <w:webHidden/>
          </w:rPr>
        </w:r>
        <w:r>
          <w:rPr>
            <w:noProof/>
            <w:webHidden/>
          </w:rPr>
          <w:fldChar w:fldCharType="separate"/>
        </w:r>
        <w:r w:rsidR="00D91178">
          <w:rPr>
            <w:noProof/>
            <w:webHidden/>
          </w:rPr>
          <w:t>5</w:t>
        </w:r>
        <w:r>
          <w:rPr>
            <w:noProof/>
            <w:webHidden/>
          </w:rPr>
          <w:fldChar w:fldCharType="end"/>
        </w:r>
      </w:hyperlink>
    </w:p>
    <w:p w14:paraId="440A7DAF" w14:textId="0CA92A9E" w:rsidR="008E71DC" w:rsidRDefault="008E71DC">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37" w:history="1">
        <w:r w:rsidRPr="0097441B">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97441B">
          <w:rPr>
            <w:rStyle w:val="Hyperlink"/>
            <w:noProof/>
          </w:rPr>
          <w:t>Architecture Information Flows</w:t>
        </w:r>
        <w:r>
          <w:rPr>
            <w:noProof/>
            <w:webHidden/>
          </w:rPr>
          <w:tab/>
        </w:r>
        <w:r>
          <w:rPr>
            <w:noProof/>
            <w:webHidden/>
          </w:rPr>
          <w:fldChar w:fldCharType="begin"/>
        </w:r>
        <w:r>
          <w:rPr>
            <w:noProof/>
            <w:webHidden/>
          </w:rPr>
          <w:instrText xml:space="preserve"> PAGEREF _Toc187374037 \h </w:instrText>
        </w:r>
        <w:r>
          <w:rPr>
            <w:noProof/>
            <w:webHidden/>
          </w:rPr>
        </w:r>
        <w:r>
          <w:rPr>
            <w:noProof/>
            <w:webHidden/>
          </w:rPr>
          <w:fldChar w:fldCharType="separate"/>
        </w:r>
        <w:r w:rsidR="00D91178">
          <w:rPr>
            <w:noProof/>
            <w:webHidden/>
          </w:rPr>
          <w:t>6</w:t>
        </w:r>
        <w:r>
          <w:rPr>
            <w:noProof/>
            <w:webHidden/>
          </w:rPr>
          <w:fldChar w:fldCharType="end"/>
        </w:r>
      </w:hyperlink>
    </w:p>
    <w:p w14:paraId="61847B4A" w14:textId="001984C3" w:rsidR="008E71DC" w:rsidRDefault="008E71DC">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38" w:history="1">
        <w:r w:rsidRPr="0097441B">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97441B">
          <w:rPr>
            <w:rStyle w:val="Hyperlink"/>
            <w:noProof/>
          </w:rPr>
          <w:t>Architecture Functional Requirements</w:t>
        </w:r>
        <w:r>
          <w:rPr>
            <w:noProof/>
            <w:webHidden/>
          </w:rPr>
          <w:tab/>
        </w:r>
        <w:r>
          <w:rPr>
            <w:noProof/>
            <w:webHidden/>
          </w:rPr>
          <w:fldChar w:fldCharType="begin"/>
        </w:r>
        <w:r>
          <w:rPr>
            <w:noProof/>
            <w:webHidden/>
          </w:rPr>
          <w:instrText xml:space="preserve"> PAGEREF _Toc187374038 \h </w:instrText>
        </w:r>
        <w:r>
          <w:rPr>
            <w:noProof/>
            <w:webHidden/>
          </w:rPr>
        </w:r>
        <w:r>
          <w:rPr>
            <w:noProof/>
            <w:webHidden/>
          </w:rPr>
          <w:fldChar w:fldCharType="separate"/>
        </w:r>
        <w:r w:rsidR="00D91178">
          <w:rPr>
            <w:noProof/>
            <w:webHidden/>
          </w:rPr>
          <w:t>9</w:t>
        </w:r>
        <w:r>
          <w:rPr>
            <w:noProof/>
            <w:webHidden/>
          </w:rPr>
          <w:fldChar w:fldCharType="end"/>
        </w:r>
      </w:hyperlink>
    </w:p>
    <w:p w14:paraId="57ACB152" w14:textId="4410C27B"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7374031"/>
      <w:r w:rsidRPr="0058715C">
        <w:rPr>
          <w:rFonts w:asciiTheme="minorHAnsi" w:hAnsiTheme="minorHAnsi" w:cstheme="minorHAnsi"/>
        </w:rPr>
        <w:t>List of Tables</w:t>
      </w:r>
      <w:bookmarkEnd w:id="40"/>
      <w:bookmarkEnd w:id="41"/>
      <w:bookmarkEnd w:id="42"/>
      <w:bookmarkEnd w:id="43"/>
      <w:bookmarkEnd w:id="44"/>
    </w:p>
    <w:p w14:paraId="56895B20" w14:textId="22F79AFD" w:rsidR="00C76DFC"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72915" w:history="1">
        <w:r w:rsidR="00C76DFC" w:rsidRPr="004120FB">
          <w:rPr>
            <w:rStyle w:val="Hyperlink"/>
            <w:noProof/>
          </w:rPr>
          <w:t>Table 1. Conversion Analysis of Inventory Elements</w:t>
        </w:r>
        <w:r w:rsidR="00C76DFC">
          <w:rPr>
            <w:noProof/>
            <w:webHidden/>
          </w:rPr>
          <w:tab/>
        </w:r>
        <w:r w:rsidR="00C76DFC">
          <w:rPr>
            <w:noProof/>
            <w:webHidden/>
          </w:rPr>
          <w:fldChar w:fldCharType="begin"/>
        </w:r>
        <w:r w:rsidR="00C76DFC">
          <w:rPr>
            <w:noProof/>
            <w:webHidden/>
          </w:rPr>
          <w:instrText xml:space="preserve"> PAGEREF _Toc187372915 \h </w:instrText>
        </w:r>
        <w:r w:rsidR="00C76DFC">
          <w:rPr>
            <w:noProof/>
            <w:webHidden/>
          </w:rPr>
        </w:r>
        <w:r w:rsidR="00C76DFC">
          <w:rPr>
            <w:noProof/>
            <w:webHidden/>
          </w:rPr>
          <w:fldChar w:fldCharType="separate"/>
        </w:r>
        <w:r w:rsidR="00D91178">
          <w:rPr>
            <w:noProof/>
            <w:webHidden/>
          </w:rPr>
          <w:t>5</w:t>
        </w:r>
        <w:r w:rsidR="00C76DFC">
          <w:rPr>
            <w:noProof/>
            <w:webHidden/>
          </w:rPr>
          <w:fldChar w:fldCharType="end"/>
        </w:r>
      </w:hyperlink>
    </w:p>
    <w:p w14:paraId="6E79B06A" w14:textId="688E42A7" w:rsidR="00C76DFC" w:rsidRDefault="00C76DFC">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72916" w:history="1">
        <w:r w:rsidRPr="004120FB">
          <w:rPr>
            <w:rStyle w:val="Hyperlink"/>
            <w:noProof/>
          </w:rPr>
          <w:t>Table 2. Conversion Analysis of INFORMATION FLOWs</w:t>
        </w:r>
        <w:r>
          <w:rPr>
            <w:noProof/>
            <w:webHidden/>
          </w:rPr>
          <w:tab/>
        </w:r>
        <w:r>
          <w:rPr>
            <w:noProof/>
            <w:webHidden/>
          </w:rPr>
          <w:fldChar w:fldCharType="begin"/>
        </w:r>
        <w:r>
          <w:rPr>
            <w:noProof/>
            <w:webHidden/>
          </w:rPr>
          <w:instrText xml:space="preserve"> PAGEREF _Toc187372916 \h </w:instrText>
        </w:r>
        <w:r>
          <w:rPr>
            <w:noProof/>
            <w:webHidden/>
          </w:rPr>
        </w:r>
        <w:r>
          <w:rPr>
            <w:noProof/>
            <w:webHidden/>
          </w:rPr>
          <w:fldChar w:fldCharType="separate"/>
        </w:r>
        <w:r w:rsidR="00D91178">
          <w:rPr>
            <w:noProof/>
            <w:webHidden/>
          </w:rPr>
          <w:t>7</w:t>
        </w:r>
        <w:r>
          <w:rPr>
            <w:noProof/>
            <w:webHidden/>
          </w:rPr>
          <w:fldChar w:fldCharType="end"/>
        </w:r>
      </w:hyperlink>
    </w:p>
    <w:p w14:paraId="4D71D1E3" w14:textId="74E95FA9" w:rsidR="00C76DFC" w:rsidRDefault="00C76DFC">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72917" w:history="1">
        <w:r w:rsidRPr="004120FB">
          <w:rPr>
            <w:rStyle w:val="Hyperlink"/>
            <w:noProof/>
          </w:rPr>
          <w:t>Table 3. Conversion Analysis of Functional Requirements</w:t>
        </w:r>
        <w:r>
          <w:rPr>
            <w:noProof/>
            <w:webHidden/>
          </w:rPr>
          <w:tab/>
        </w:r>
        <w:r>
          <w:rPr>
            <w:noProof/>
            <w:webHidden/>
          </w:rPr>
          <w:fldChar w:fldCharType="begin"/>
        </w:r>
        <w:r>
          <w:rPr>
            <w:noProof/>
            <w:webHidden/>
          </w:rPr>
          <w:instrText xml:space="preserve"> PAGEREF _Toc187372917 \h </w:instrText>
        </w:r>
        <w:r>
          <w:rPr>
            <w:noProof/>
            <w:webHidden/>
          </w:rPr>
        </w:r>
        <w:r>
          <w:rPr>
            <w:noProof/>
            <w:webHidden/>
          </w:rPr>
          <w:fldChar w:fldCharType="separate"/>
        </w:r>
        <w:r w:rsidR="00D91178">
          <w:rPr>
            <w:noProof/>
            <w:webHidden/>
          </w:rPr>
          <w:t>10</w:t>
        </w:r>
        <w:r>
          <w:rPr>
            <w:noProof/>
            <w:webHidden/>
          </w:rPr>
          <w:fldChar w:fldCharType="end"/>
        </w:r>
      </w:hyperlink>
    </w:p>
    <w:p w14:paraId="75198C60" w14:textId="7B22A4EB" w:rsidR="00282580" w:rsidRDefault="00282580" w:rsidP="004338A5">
      <w:pPr>
        <w:pStyle w:val="TOC1"/>
        <w:rPr>
          <w:rStyle w:val="Hyperlink"/>
          <w:rFonts w:cstheme="minorHAnsi"/>
          <w:noProof/>
        </w:rPr>
      </w:pPr>
      <w:r w:rsidRPr="004338A5">
        <w:rPr>
          <w:rStyle w:val="Hyperlink"/>
          <w:rFonts w:cstheme="minorHAnsi"/>
          <w:noProof/>
        </w:rPr>
        <w:fldChar w:fldCharType="end"/>
      </w:r>
    </w:p>
    <w:p w14:paraId="0274EDEE" w14:textId="77777777" w:rsidR="00C76DFC" w:rsidRPr="00C76DFC" w:rsidRDefault="00C76DFC" w:rsidP="00182211"/>
    <w:p w14:paraId="4B1A872A" w14:textId="77777777" w:rsidR="009A34E1" w:rsidRDefault="009A34E1" w:rsidP="00121F57">
      <w:pPr>
        <w:pStyle w:val="Heading1"/>
        <w:rPr>
          <w:rFonts w:asciiTheme="minorHAnsi" w:hAnsiTheme="minorHAnsi" w:cstheme="minorHAnsi"/>
        </w:rPr>
        <w:sectPr w:rsidR="009A34E1" w:rsidSect="00331688">
          <w:headerReference w:type="default" r:id="rId16"/>
          <w:footerReference w:type="default" r:id="rId17"/>
          <w:pgSz w:w="12240" w:h="15840"/>
          <w:pgMar w:top="1440" w:right="1440" w:bottom="1440" w:left="1440" w:header="720" w:footer="58" w:gutter="0"/>
          <w:cols w:space="720"/>
          <w:docGrid w:linePitch="360"/>
        </w:sectPr>
      </w:pPr>
      <w:bookmarkStart w:id="45" w:name="_Toc187374032"/>
      <w:bookmarkStart w:id="46" w:name="_Toc187374033"/>
      <w:bookmarkEnd w:id="45"/>
    </w:p>
    <w:p w14:paraId="163D79D0" w14:textId="77777777" w:rsidR="00121F57" w:rsidRPr="004338A5" w:rsidRDefault="00B45EAE" w:rsidP="00121F57">
      <w:pPr>
        <w:pStyle w:val="Heading1"/>
        <w:rPr>
          <w:rFonts w:asciiTheme="minorHAnsi" w:hAnsiTheme="minorHAnsi" w:cstheme="minorHAnsi"/>
        </w:rPr>
      </w:pPr>
      <w:r w:rsidRPr="004338A5">
        <w:rPr>
          <w:rFonts w:asciiTheme="minorHAnsi" w:hAnsiTheme="minorHAnsi" w:cstheme="minorHAnsi"/>
        </w:rPr>
        <w:t>Introduction</w:t>
      </w:r>
      <w:bookmarkEnd w:id="46"/>
    </w:p>
    <w:p w14:paraId="59EAF58E" w14:textId="36FBDE7E" w:rsidR="00806E6F" w:rsidRDefault="00806E6F" w:rsidP="5357BEAE">
      <w:pPr>
        <w:rPr>
          <w:rFonts w:asciiTheme="minorHAnsi" w:hAnsiTheme="minorHAnsi" w:cstheme="minorBidi"/>
        </w:rPr>
      </w:pPr>
      <w:bookmarkStart w:id="47" w:name="_Hlk186426120"/>
      <w:r w:rsidRPr="5357BEAE">
        <w:rPr>
          <w:rFonts w:asciiTheme="minorHAnsi" w:hAnsiTheme="minorHAnsi" w:cstheme="minorBidi"/>
        </w:rPr>
        <w:t xml:space="preserve">This Architecture </w:t>
      </w:r>
      <w:r w:rsidR="5EE66180" w:rsidRPr="5357BEAE">
        <w:rPr>
          <w:rFonts w:asciiTheme="minorHAnsi" w:hAnsiTheme="minorHAnsi" w:cstheme="minorBidi"/>
        </w:rPr>
        <w:t xml:space="preserve">Conversion </w:t>
      </w:r>
      <w:r w:rsidRPr="5357BEAE">
        <w:rPr>
          <w:rFonts w:asciiTheme="minorHAnsi" w:hAnsiTheme="minorHAnsi" w:cstheme="minorBidi"/>
        </w:rPr>
        <w:t xml:space="preserve">Report records the Florida District 1 Regional ITS Architecture (RITSA) update from its reference in the Architecture Reference for Cooperative and Intelligent Transportation (ARC-IT) Version 9.2 to ARC-IT Version 9.3. There were no updates to the </w:t>
      </w:r>
      <w:proofErr w:type="gramStart"/>
      <w:r w:rsidRPr="5357BEAE">
        <w:rPr>
          <w:rFonts w:asciiTheme="minorHAnsi" w:hAnsiTheme="minorHAnsi" w:cstheme="minorBidi"/>
        </w:rPr>
        <w:t>District</w:t>
      </w:r>
      <w:proofErr w:type="gramEnd"/>
      <w:r w:rsidRPr="5357BEAE">
        <w:rPr>
          <w:rFonts w:asciiTheme="minorHAnsi" w:hAnsiTheme="minorHAnsi" w:cstheme="minorBidi"/>
        </w:rPr>
        <w:t xml:space="preserve"> 1 RITSA, so this report addresses notable results from the conversion process. </w:t>
      </w:r>
    </w:p>
    <w:p w14:paraId="09F3082A" w14:textId="77777777" w:rsidR="00450B31" w:rsidRPr="00F0446D" w:rsidRDefault="009539B8" w:rsidP="00121F57">
      <w:pPr>
        <w:pStyle w:val="Heading1"/>
        <w:rPr>
          <w:rFonts w:asciiTheme="minorHAnsi" w:hAnsiTheme="minorHAnsi" w:cstheme="minorHAnsi"/>
        </w:rPr>
      </w:pPr>
      <w:bookmarkStart w:id="48" w:name="_Toc187374034"/>
      <w:bookmarkEnd w:id="47"/>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8"/>
    </w:p>
    <w:p w14:paraId="59F086F6" w14:textId="094C7739" w:rsidR="003D6316" w:rsidRDefault="003D6316" w:rsidP="003D6316">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7B767CA8" w14:textId="530C2EA1" w:rsidR="003D6316" w:rsidRDefault="003D6316" w:rsidP="003D6316">
      <w:pPr>
        <w:pStyle w:val="ListParagraph"/>
        <w:numPr>
          <w:ilvl w:val="0"/>
          <w:numId w:val="17"/>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0B992B73" w14:textId="77777777" w:rsidR="003D6316" w:rsidRDefault="003D6316" w:rsidP="003D6316">
      <w:pPr>
        <w:pStyle w:val="ListParagraph"/>
        <w:numPr>
          <w:ilvl w:val="0"/>
          <w:numId w:val="17"/>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0E249C58" w14:textId="77777777" w:rsidR="003D6316" w:rsidRDefault="003D6316" w:rsidP="003D6316">
      <w:pPr>
        <w:pStyle w:val="ListParagraph"/>
      </w:pPr>
    </w:p>
    <w:p w14:paraId="2D8E8CF9" w14:textId="7A274CCE" w:rsidR="003D6316" w:rsidRDefault="003D6316" w:rsidP="003D6316">
      <w:pPr>
        <w:pStyle w:val="ListParagraph"/>
        <w:numPr>
          <w:ilvl w:val="0"/>
          <w:numId w:val="17"/>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4256B">
        <w:t>Element physical object mapping changes, service package changes, information flow additions and adjustments, and the evolution of the standards mappings in ARC-IT Version 9.</w:t>
      </w:r>
      <w:r>
        <w:t xml:space="preserve">3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50C2FE5A" w14:textId="77777777" w:rsidR="003D6316" w:rsidRPr="00D8342A" w:rsidRDefault="003D6316" w:rsidP="003D6316">
      <w:pPr>
        <w:pStyle w:val="ListParagraph"/>
        <w:spacing w:after="160" w:line="259" w:lineRule="auto"/>
        <w:jc w:val="left"/>
      </w:pPr>
    </w:p>
    <w:p w14:paraId="4DC18548" w14:textId="0EF5F533" w:rsidR="001F1898" w:rsidRDefault="003D6316" w:rsidP="00EA0C71">
      <w:pPr>
        <w:pStyle w:val="ListParagraph"/>
        <w:numPr>
          <w:ilvl w:val="0"/>
          <w:numId w:val="17"/>
        </w:numPr>
        <w:spacing w:after="160" w:line="259" w:lineRule="auto"/>
        <w:jc w:val="left"/>
      </w:pPr>
      <w:r w:rsidRPr="00C355DB">
        <w:rPr>
          <w:u w:val="single"/>
        </w:rPr>
        <w:t>Architecture website posting</w:t>
      </w:r>
      <w:r>
        <w:t>: The converted architecture will be posted to the Florida ITS Architecture website</w:t>
      </w:r>
      <w:r w:rsidR="007B494A">
        <w:t>.</w:t>
      </w:r>
    </w:p>
    <w:p w14:paraId="228D7B2B" w14:textId="77777777" w:rsidR="00BC52B1" w:rsidRPr="005061FA" w:rsidRDefault="00BC52B1" w:rsidP="00BC52B1">
      <w:pPr>
        <w:spacing w:after="160" w:line="259" w:lineRule="auto"/>
        <w:jc w:val="left"/>
      </w:pPr>
    </w:p>
    <w:p w14:paraId="7DD1DFCC" w14:textId="77777777" w:rsidR="00943398" w:rsidRDefault="00943398" w:rsidP="001F1898">
      <w:pPr>
        <w:pStyle w:val="Heading1"/>
        <w:sectPr w:rsidR="00943398" w:rsidSect="00331688">
          <w:pgSz w:w="12240" w:h="15840"/>
          <w:pgMar w:top="1440" w:right="1440" w:bottom="1440" w:left="1440" w:header="720" w:footer="58" w:gutter="0"/>
          <w:cols w:space="720"/>
          <w:docGrid w:linePitch="360"/>
        </w:sectPr>
      </w:pPr>
      <w:bookmarkStart w:id="49" w:name="_Toc187374035"/>
    </w:p>
    <w:p w14:paraId="186DBF3E" w14:textId="7A959029" w:rsidR="001F1898" w:rsidRDefault="001F1898" w:rsidP="001F1898">
      <w:pPr>
        <w:pStyle w:val="Heading1"/>
      </w:pPr>
      <w:r>
        <w:t xml:space="preserve">Architecture Conversion </w:t>
      </w:r>
      <w:r w:rsidR="00C76DFC">
        <w:t>R</w:t>
      </w:r>
      <w:r>
        <w:t>esults</w:t>
      </w:r>
      <w:bookmarkEnd w:id="49"/>
      <w:r>
        <w:t xml:space="preserve"> </w:t>
      </w:r>
    </w:p>
    <w:p w14:paraId="2FDE4361" w14:textId="5DB5C5A6" w:rsidR="001F1898" w:rsidRDefault="001F1898" w:rsidP="001F1898">
      <w:r>
        <w:t xml:space="preserve">The </w:t>
      </w:r>
      <w:proofErr w:type="gramStart"/>
      <w:r w:rsidR="00B15AF9">
        <w:t>District</w:t>
      </w:r>
      <w:proofErr w:type="gramEnd"/>
      <w:r w:rsidR="00B15AF9">
        <w:t xml:space="preserve"> </w:t>
      </w:r>
      <w:r w:rsidR="5D7E1228">
        <w:t>1</w:t>
      </w:r>
      <w:r w:rsidR="00B15AF9">
        <w:t xml:space="preserve"> RITSA </w:t>
      </w:r>
      <w:r>
        <w:t xml:space="preserve">was converted to be compatible with ARC-IT Version 9.3. The following sections highlight the changes made to the architecture </w:t>
      </w:r>
      <w:proofErr w:type="gramStart"/>
      <w:r>
        <w:t>as a result of</w:t>
      </w:r>
      <w:proofErr w:type="gramEnd"/>
      <w:r>
        <w:t xml:space="preserve"> the conversion process.</w:t>
      </w:r>
    </w:p>
    <w:p w14:paraId="07BE3606" w14:textId="77777777" w:rsidR="001F1898" w:rsidRDefault="001F1898" w:rsidP="001F1898">
      <w:pPr>
        <w:pStyle w:val="Heading2"/>
      </w:pPr>
      <w:bookmarkStart w:id="50" w:name="_Toc187374036"/>
      <w:r>
        <w:t>Architecture Inventory Elements</w:t>
      </w:r>
      <w:bookmarkEnd w:id="50"/>
    </w:p>
    <w:bookmarkStart w:id="51" w:name="_Hlk186438406"/>
    <w:p w14:paraId="2CA316A2" w14:textId="6D339DC8" w:rsidR="00C5248F" w:rsidRPr="00C5248F" w:rsidRDefault="00C5248F" w:rsidP="00C5248F">
      <w:r>
        <w:fldChar w:fldCharType="begin"/>
      </w:r>
      <w:r>
        <w:instrText xml:space="preserve"> REF _Ref186431132 \h </w:instrText>
      </w:r>
      <w:r>
        <w:fldChar w:fldCharType="separate"/>
      </w:r>
      <w:r w:rsidRPr="00C5248F">
        <w:rPr>
          <w:szCs w:val="24"/>
        </w:rPr>
        <w:t xml:space="preserve">Table </w:t>
      </w:r>
      <w:r w:rsidRPr="00C5248F">
        <w:rPr>
          <w:noProof/>
          <w:szCs w:val="24"/>
        </w:rPr>
        <w:t>1</w:t>
      </w:r>
      <w:r>
        <w:fldChar w:fldCharType="end"/>
      </w:r>
      <w:r>
        <w:t xml:space="preserve"> below </w:t>
      </w:r>
      <w:r w:rsidR="004A60B4">
        <w:t>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r w:rsidR="00CF36E6">
        <w:t xml:space="preserve"> </w:t>
      </w:r>
      <w:r w:rsidR="00F40872">
        <w:t xml:space="preserve">The changes identified in the table as “added” reflect that an additional mapping </w:t>
      </w:r>
      <w:r w:rsidR="002269FC">
        <w:t xml:space="preserve">has been made to the specific element. For </w:t>
      </w:r>
      <w:proofErr w:type="gramStart"/>
      <w:r w:rsidR="002269FC">
        <w:t>the majority of</w:t>
      </w:r>
      <w:proofErr w:type="gramEnd"/>
      <w:r w:rsidR="002269FC">
        <w:t xml:space="preserve"> the elements identified, the vehicle </w:t>
      </w:r>
      <w:r w:rsidR="00677661">
        <w:t>subsystem mapping was added to reflect the general vehicle functionality</w:t>
      </w:r>
      <w:r w:rsidR="002057B1">
        <w:t xml:space="preserve"> adjustments in ARC-IT Version 9.3 and to properly align with the selected services involving the element.</w:t>
      </w:r>
    </w:p>
    <w:p w14:paraId="3D0B98A7" w14:textId="174C76C5" w:rsidR="00C5248F" w:rsidRPr="00C5248F" w:rsidRDefault="00C5248F" w:rsidP="00C5248F">
      <w:pPr>
        <w:pStyle w:val="Caption"/>
        <w:keepNext/>
        <w:spacing w:after="0"/>
        <w:jc w:val="center"/>
        <w:rPr>
          <w:sz w:val="24"/>
          <w:szCs w:val="24"/>
        </w:rPr>
      </w:pPr>
      <w:bookmarkStart w:id="52" w:name="_Ref186431132"/>
      <w:bookmarkStart w:id="53" w:name="_Ref186431125"/>
      <w:bookmarkStart w:id="54" w:name="_Toc187372915"/>
      <w:bookmarkEnd w:id="51"/>
      <w:r w:rsidRPr="00C5248F">
        <w:rPr>
          <w:sz w:val="24"/>
          <w:szCs w:val="24"/>
        </w:rPr>
        <w:t xml:space="preserve">Table </w:t>
      </w:r>
      <w:r w:rsidRPr="00C5248F">
        <w:rPr>
          <w:sz w:val="24"/>
          <w:szCs w:val="24"/>
        </w:rPr>
        <w:fldChar w:fldCharType="begin"/>
      </w:r>
      <w:r w:rsidRPr="00C5248F">
        <w:rPr>
          <w:sz w:val="24"/>
          <w:szCs w:val="24"/>
        </w:rPr>
        <w:instrText xml:space="preserve"> SEQ Table \* ARABIC </w:instrText>
      </w:r>
      <w:r w:rsidRPr="00C5248F">
        <w:rPr>
          <w:sz w:val="24"/>
          <w:szCs w:val="24"/>
        </w:rPr>
        <w:fldChar w:fldCharType="separate"/>
      </w:r>
      <w:r w:rsidR="00E649BE">
        <w:rPr>
          <w:noProof/>
          <w:sz w:val="24"/>
          <w:szCs w:val="24"/>
        </w:rPr>
        <w:t>1</w:t>
      </w:r>
      <w:r w:rsidRPr="00C5248F">
        <w:rPr>
          <w:sz w:val="24"/>
          <w:szCs w:val="24"/>
        </w:rPr>
        <w:fldChar w:fldCharType="end"/>
      </w:r>
      <w:bookmarkEnd w:id="52"/>
      <w:r w:rsidRPr="00C5248F">
        <w:rPr>
          <w:sz w:val="24"/>
          <w:szCs w:val="24"/>
        </w:rPr>
        <w:t>. Conversion Analysis of Inventory Elements</w:t>
      </w:r>
      <w:bookmarkEnd w:id="53"/>
      <w:bookmarkEnd w:id="54"/>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10"/>
        <w:gridCol w:w="1435"/>
        <w:gridCol w:w="1800"/>
        <w:gridCol w:w="1170"/>
        <w:gridCol w:w="1260"/>
      </w:tblGrid>
      <w:tr w:rsidR="00ED1D98" w:rsidRPr="00ED1D98" w14:paraId="407A0110" w14:textId="77777777" w:rsidTr="00ED1D98">
        <w:trPr>
          <w:trHeight w:val="288"/>
          <w:tblHeader/>
          <w:jc w:val="center"/>
        </w:trPr>
        <w:tc>
          <w:tcPr>
            <w:tcW w:w="2780" w:type="dxa"/>
            <w:shd w:val="clear" w:color="auto" w:fill="1F4E79" w:themeFill="accent5" w:themeFillShade="80"/>
            <w:noWrap/>
            <w:hideMark/>
          </w:tcPr>
          <w:p w14:paraId="09E9BD51"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Element Name</w:t>
            </w:r>
          </w:p>
        </w:tc>
        <w:tc>
          <w:tcPr>
            <w:tcW w:w="910" w:type="dxa"/>
            <w:shd w:val="clear" w:color="auto" w:fill="1F4E79" w:themeFill="accent5" w:themeFillShade="80"/>
            <w:noWrap/>
            <w:hideMark/>
          </w:tcPr>
          <w:p w14:paraId="671085F8"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Change</w:t>
            </w:r>
          </w:p>
        </w:tc>
        <w:tc>
          <w:tcPr>
            <w:tcW w:w="1435" w:type="dxa"/>
            <w:shd w:val="clear" w:color="auto" w:fill="1F4E79" w:themeFill="accent5" w:themeFillShade="80"/>
            <w:noWrap/>
            <w:hideMark/>
          </w:tcPr>
          <w:p w14:paraId="7FF0681C"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Old Mapping</w:t>
            </w:r>
          </w:p>
        </w:tc>
        <w:tc>
          <w:tcPr>
            <w:tcW w:w="1800" w:type="dxa"/>
            <w:shd w:val="clear" w:color="auto" w:fill="1F4E79" w:themeFill="accent5" w:themeFillShade="80"/>
            <w:noWrap/>
            <w:hideMark/>
          </w:tcPr>
          <w:p w14:paraId="44D70564"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New Mapping</w:t>
            </w:r>
          </w:p>
        </w:tc>
        <w:tc>
          <w:tcPr>
            <w:tcW w:w="1170" w:type="dxa"/>
            <w:shd w:val="clear" w:color="auto" w:fill="1F4E79" w:themeFill="accent5" w:themeFillShade="80"/>
            <w:noWrap/>
            <w:hideMark/>
          </w:tcPr>
          <w:p w14:paraId="07F693B1"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Old Kind</w:t>
            </w:r>
          </w:p>
        </w:tc>
        <w:tc>
          <w:tcPr>
            <w:tcW w:w="1260" w:type="dxa"/>
            <w:shd w:val="clear" w:color="auto" w:fill="1F4E79" w:themeFill="accent5" w:themeFillShade="80"/>
            <w:noWrap/>
            <w:hideMark/>
          </w:tcPr>
          <w:p w14:paraId="198C8FEC" w14:textId="77777777" w:rsidR="00C5248F" w:rsidRPr="00182211" w:rsidRDefault="00C5248F" w:rsidP="00182211">
            <w:pPr>
              <w:spacing w:after="0"/>
              <w:jc w:val="center"/>
              <w:rPr>
                <w:rFonts w:ascii="Aptos Narrow" w:hAnsi="Aptos Narrow"/>
                <w:b/>
                <w:bCs/>
                <w:color w:val="FFFFFF" w:themeColor="background1"/>
                <w:sz w:val="22"/>
                <w:szCs w:val="22"/>
                <w:lang w:bidi="ar-SA"/>
              </w:rPr>
            </w:pPr>
            <w:r w:rsidRPr="00182211">
              <w:rPr>
                <w:rFonts w:ascii="Aptos Narrow" w:hAnsi="Aptos Narrow"/>
                <w:b/>
                <w:bCs/>
                <w:color w:val="FFFFFF" w:themeColor="background1"/>
                <w:sz w:val="22"/>
                <w:szCs w:val="22"/>
                <w:lang w:bidi="ar-SA"/>
              </w:rPr>
              <w:t>New Kind</w:t>
            </w:r>
          </w:p>
        </w:tc>
      </w:tr>
      <w:tr w:rsidR="004A60B4" w:rsidRPr="00C5248F" w14:paraId="3BACD111" w14:textId="77777777" w:rsidTr="004A60B4">
        <w:trPr>
          <w:trHeight w:val="288"/>
          <w:jc w:val="center"/>
        </w:trPr>
        <w:tc>
          <w:tcPr>
            <w:tcW w:w="2780" w:type="dxa"/>
            <w:shd w:val="clear" w:color="auto" w:fill="auto"/>
            <w:hideMark/>
          </w:tcPr>
          <w:p w14:paraId="2387A2B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Cape Coral Minibus Vehicles</w:t>
            </w:r>
          </w:p>
        </w:tc>
        <w:tc>
          <w:tcPr>
            <w:tcW w:w="910" w:type="dxa"/>
            <w:shd w:val="clear" w:color="auto" w:fill="auto"/>
            <w:hideMark/>
          </w:tcPr>
          <w:p w14:paraId="257A59D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61D65823"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7700234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5B5688ED"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1CFCB0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59D8AA7C" w14:textId="77777777" w:rsidTr="004A60B4">
        <w:trPr>
          <w:trHeight w:val="576"/>
          <w:jc w:val="center"/>
        </w:trPr>
        <w:tc>
          <w:tcPr>
            <w:tcW w:w="2780" w:type="dxa"/>
            <w:shd w:val="clear" w:color="auto" w:fill="auto"/>
            <w:hideMark/>
          </w:tcPr>
          <w:p w14:paraId="6FDD46E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Charlotte County Transit Vehicles</w:t>
            </w:r>
          </w:p>
        </w:tc>
        <w:tc>
          <w:tcPr>
            <w:tcW w:w="910" w:type="dxa"/>
            <w:shd w:val="clear" w:color="auto" w:fill="auto"/>
            <w:hideMark/>
          </w:tcPr>
          <w:p w14:paraId="16F4E71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4C51ACBA"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745C39D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11236730"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163A68F1"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06FE9745" w14:textId="77777777" w:rsidTr="004A60B4">
        <w:trPr>
          <w:trHeight w:val="576"/>
          <w:jc w:val="center"/>
        </w:trPr>
        <w:tc>
          <w:tcPr>
            <w:tcW w:w="2780" w:type="dxa"/>
            <w:shd w:val="clear" w:color="auto" w:fill="auto"/>
            <w:hideMark/>
          </w:tcPr>
          <w:p w14:paraId="6811351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Collier Area Paratransit Vehicles</w:t>
            </w:r>
          </w:p>
        </w:tc>
        <w:tc>
          <w:tcPr>
            <w:tcW w:w="910" w:type="dxa"/>
            <w:shd w:val="clear" w:color="auto" w:fill="auto"/>
            <w:hideMark/>
          </w:tcPr>
          <w:p w14:paraId="772E3EE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442FAFFB"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747F1376"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4A1A898E"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71BF7C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4ACF6752" w14:textId="77777777" w:rsidTr="004A60B4">
        <w:trPr>
          <w:trHeight w:val="576"/>
          <w:jc w:val="center"/>
        </w:trPr>
        <w:tc>
          <w:tcPr>
            <w:tcW w:w="2780" w:type="dxa"/>
            <w:shd w:val="clear" w:color="auto" w:fill="auto"/>
            <w:hideMark/>
          </w:tcPr>
          <w:p w14:paraId="6FFDE83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Collier Area Transit Fixed Route Vehicles</w:t>
            </w:r>
          </w:p>
        </w:tc>
        <w:tc>
          <w:tcPr>
            <w:tcW w:w="910" w:type="dxa"/>
            <w:shd w:val="clear" w:color="auto" w:fill="auto"/>
            <w:hideMark/>
          </w:tcPr>
          <w:p w14:paraId="7AC3528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32414A3A"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DC9566F"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00059F1E"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2B5FD9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6CE17049" w14:textId="77777777" w:rsidTr="004A60B4">
        <w:trPr>
          <w:trHeight w:val="288"/>
          <w:jc w:val="center"/>
        </w:trPr>
        <w:tc>
          <w:tcPr>
            <w:tcW w:w="2780" w:type="dxa"/>
            <w:shd w:val="clear" w:color="auto" w:fill="auto"/>
            <w:hideMark/>
          </w:tcPr>
          <w:p w14:paraId="11BBA32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County and City PWD Vehicles</w:t>
            </w:r>
          </w:p>
        </w:tc>
        <w:tc>
          <w:tcPr>
            <w:tcW w:w="910" w:type="dxa"/>
            <w:shd w:val="clear" w:color="auto" w:fill="auto"/>
            <w:hideMark/>
          </w:tcPr>
          <w:p w14:paraId="666F24B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0E0BC53"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58A5A44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659D0A3E"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549ED86B"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5D72787B" w14:textId="77777777" w:rsidTr="004A60B4">
        <w:trPr>
          <w:trHeight w:val="576"/>
          <w:jc w:val="center"/>
        </w:trPr>
        <w:tc>
          <w:tcPr>
            <w:tcW w:w="2780" w:type="dxa"/>
            <w:shd w:val="clear" w:color="auto" w:fill="auto"/>
            <w:hideMark/>
          </w:tcPr>
          <w:p w14:paraId="1F9DA48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County Fire EMS/Rescue Vehicles</w:t>
            </w:r>
          </w:p>
        </w:tc>
        <w:tc>
          <w:tcPr>
            <w:tcW w:w="910" w:type="dxa"/>
            <w:shd w:val="clear" w:color="auto" w:fill="auto"/>
            <w:hideMark/>
          </w:tcPr>
          <w:p w14:paraId="7DBE446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07542B4C"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430DB57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7FF83CB2"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13D7305"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44B380E3" w14:textId="77777777" w:rsidTr="004A60B4">
        <w:trPr>
          <w:trHeight w:val="288"/>
          <w:jc w:val="center"/>
        </w:trPr>
        <w:tc>
          <w:tcPr>
            <w:tcW w:w="2780" w:type="dxa"/>
            <w:shd w:val="clear" w:color="auto" w:fill="auto"/>
            <w:hideMark/>
          </w:tcPr>
          <w:p w14:paraId="0B84F5A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County Sheriffs Vehicles</w:t>
            </w:r>
          </w:p>
        </w:tc>
        <w:tc>
          <w:tcPr>
            <w:tcW w:w="910" w:type="dxa"/>
            <w:shd w:val="clear" w:color="auto" w:fill="auto"/>
            <w:hideMark/>
          </w:tcPr>
          <w:p w14:paraId="06D0E1E3"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16766941"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57B0A765"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2F12C428"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DFBECA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5F0D0A27" w14:textId="77777777" w:rsidTr="004A60B4">
        <w:trPr>
          <w:trHeight w:val="288"/>
          <w:jc w:val="center"/>
        </w:trPr>
        <w:tc>
          <w:tcPr>
            <w:tcW w:w="2780" w:type="dxa"/>
            <w:shd w:val="clear" w:color="auto" w:fill="auto"/>
            <w:hideMark/>
          </w:tcPr>
          <w:p w14:paraId="35646EC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E-Pass Tag</w:t>
            </w:r>
          </w:p>
        </w:tc>
        <w:tc>
          <w:tcPr>
            <w:tcW w:w="910" w:type="dxa"/>
            <w:shd w:val="clear" w:color="auto" w:fill="auto"/>
            <w:hideMark/>
          </w:tcPr>
          <w:p w14:paraId="68FB0B8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01F72E11"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2AEEFB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Personal</w:t>
            </w:r>
          </w:p>
        </w:tc>
        <w:tc>
          <w:tcPr>
            <w:tcW w:w="1170" w:type="dxa"/>
            <w:shd w:val="clear" w:color="auto" w:fill="auto"/>
            <w:hideMark/>
          </w:tcPr>
          <w:p w14:paraId="0C2FC390"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1F6E21A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37494A98" w14:textId="77777777" w:rsidTr="004A60B4">
        <w:trPr>
          <w:trHeight w:val="864"/>
          <w:jc w:val="center"/>
        </w:trPr>
        <w:tc>
          <w:tcPr>
            <w:tcW w:w="2780" w:type="dxa"/>
            <w:shd w:val="clear" w:color="auto" w:fill="auto"/>
            <w:hideMark/>
          </w:tcPr>
          <w:p w14:paraId="124B5AA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FDOT District 1 I-4 and I-275 Road Ranger Service Patrol Vehicles</w:t>
            </w:r>
          </w:p>
        </w:tc>
        <w:tc>
          <w:tcPr>
            <w:tcW w:w="910" w:type="dxa"/>
            <w:shd w:val="clear" w:color="auto" w:fill="auto"/>
            <w:hideMark/>
          </w:tcPr>
          <w:p w14:paraId="6FE276E3"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DF7CCB6"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67551D7"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5DD151E9"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4240495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40F84752" w14:textId="77777777" w:rsidTr="004A60B4">
        <w:trPr>
          <w:trHeight w:val="576"/>
          <w:jc w:val="center"/>
        </w:trPr>
        <w:tc>
          <w:tcPr>
            <w:tcW w:w="2780" w:type="dxa"/>
            <w:shd w:val="clear" w:color="auto" w:fill="auto"/>
            <w:hideMark/>
          </w:tcPr>
          <w:p w14:paraId="11BF7C7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FDOT District 1 Maintenance Vehicles</w:t>
            </w:r>
          </w:p>
        </w:tc>
        <w:tc>
          <w:tcPr>
            <w:tcW w:w="910" w:type="dxa"/>
            <w:shd w:val="clear" w:color="auto" w:fill="auto"/>
            <w:hideMark/>
          </w:tcPr>
          <w:p w14:paraId="7A16B38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3F12046"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646FF11F"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35822E58"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5E38B80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5D5E6CBA" w14:textId="77777777" w:rsidTr="004A60B4">
        <w:trPr>
          <w:trHeight w:val="576"/>
          <w:jc w:val="center"/>
        </w:trPr>
        <w:tc>
          <w:tcPr>
            <w:tcW w:w="2780" w:type="dxa"/>
            <w:shd w:val="clear" w:color="auto" w:fill="auto"/>
            <w:hideMark/>
          </w:tcPr>
          <w:p w14:paraId="0FD4F4C7"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Florida Highway Patrol Vehicles</w:t>
            </w:r>
          </w:p>
        </w:tc>
        <w:tc>
          <w:tcPr>
            <w:tcW w:w="910" w:type="dxa"/>
            <w:shd w:val="clear" w:color="auto" w:fill="auto"/>
            <w:hideMark/>
          </w:tcPr>
          <w:p w14:paraId="77BF1D8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79DDB151"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48E85D7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1555C358"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1633D426"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4DFD1AD9" w14:textId="77777777" w:rsidTr="004A60B4">
        <w:trPr>
          <w:trHeight w:val="576"/>
          <w:jc w:val="center"/>
        </w:trPr>
        <w:tc>
          <w:tcPr>
            <w:tcW w:w="2780" w:type="dxa"/>
            <w:shd w:val="clear" w:color="auto" w:fill="auto"/>
            <w:hideMark/>
          </w:tcPr>
          <w:p w14:paraId="0A7DFAE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Lakeland Citrus Connection Transit Vehicles</w:t>
            </w:r>
          </w:p>
        </w:tc>
        <w:tc>
          <w:tcPr>
            <w:tcW w:w="910" w:type="dxa"/>
            <w:shd w:val="clear" w:color="auto" w:fill="auto"/>
            <w:hideMark/>
          </w:tcPr>
          <w:p w14:paraId="1E0E6561"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2953F356"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14AAED75"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7C64525B"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FB8576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1C20C1C5" w14:textId="77777777" w:rsidTr="004A60B4">
        <w:trPr>
          <w:trHeight w:val="288"/>
          <w:jc w:val="center"/>
        </w:trPr>
        <w:tc>
          <w:tcPr>
            <w:tcW w:w="2780" w:type="dxa"/>
            <w:shd w:val="clear" w:color="auto" w:fill="auto"/>
            <w:hideMark/>
          </w:tcPr>
          <w:p w14:paraId="01FBE548" w14:textId="77777777" w:rsidR="00C5248F" w:rsidRPr="00C5248F" w:rsidRDefault="00C5248F" w:rsidP="00C5248F">
            <w:pPr>
              <w:spacing w:after="0"/>
              <w:jc w:val="left"/>
              <w:rPr>
                <w:rFonts w:ascii="Aptos Narrow" w:hAnsi="Aptos Narrow"/>
                <w:color w:val="000000"/>
                <w:sz w:val="22"/>
                <w:szCs w:val="22"/>
                <w:lang w:bidi="ar-SA"/>
              </w:rPr>
            </w:pPr>
            <w:proofErr w:type="spellStart"/>
            <w:r w:rsidRPr="00C5248F">
              <w:rPr>
                <w:rFonts w:ascii="Aptos Narrow" w:hAnsi="Aptos Narrow"/>
                <w:color w:val="000000"/>
                <w:sz w:val="22"/>
                <w:szCs w:val="22"/>
                <w:lang w:bidi="ar-SA"/>
              </w:rPr>
              <w:t>LeeTran</w:t>
            </w:r>
            <w:proofErr w:type="spellEnd"/>
            <w:r w:rsidRPr="00C5248F">
              <w:rPr>
                <w:rFonts w:ascii="Aptos Narrow" w:hAnsi="Aptos Narrow"/>
                <w:color w:val="000000"/>
                <w:sz w:val="22"/>
                <w:szCs w:val="22"/>
                <w:lang w:bidi="ar-SA"/>
              </w:rPr>
              <w:t xml:space="preserve"> Paratransit Vehicles</w:t>
            </w:r>
          </w:p>
        </w:tc>
        <w:tc>
          <w:tcPr>
            <w:tcW w:w="910" w:type="dxa"/>
            <w:shd w:val="clear" w:color="auto" w:fill="auto"/>
            <w:hideMark/>
          </w:tcPr>
          <w:p w14:paraId="3797A49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4F921FDB"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33DCEDB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3D98B1E4"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5ED4FF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6E4DC39D" w14:textId="77777777" w:rsidTr="004A60B4">
        <w:trPr>
          <w:trHeight w:val="288"/>
          <w:jc w:val="center"/>
        </w:trPr>
        <w:tc>
          <w:tcPr>
            <w:tcW w:w="2780" w:type="dxa"/>
            <w:shd w:val="clear" w:color="auto" w:fill="auto"/>
            <w:hideMark/>
          </w:tcPr>
          <w:p w14:paraId="2FB667A7" w14:textId="77777777" w:rsidR="00C5248F" w:rsidRPr="00C5248F" w:rsidRDefault="00C5248F" w:rsidP="00C5248F">
            <w:pPr>
              <w:spacing w:after="0"/>
              <w:jc w:val="left"/>
              <w:rPr>
                <w:rFonts w:ascii="Aptos Narrow" w:hAnsi="Aptos Narrow"/>
                <w:color w:val="000000"/>
                <w:sz w:val="22"/>
                <w:szCs w:val="22"/>
                <w:lang w:bidi="ar-SA"/>
              </w:rPr>
            </w:pPr>
            <w:proofErr w:type="spellStart"/>
            <w:r w:rsidRPr="00C5248F">
              <w:rPr>
                <w:rFonts w:ascii="Aptos Narrow" w:hAnsi="Aptos Narrow"/>
                <w:color w:val="000000"/>
                <w:sz w:val="22"/>
                <w:szCs w:val="22"/>
                <w:lang w:bidi="ar-SA"/>
              </w:rPr>
              <w:t>LeeWay</w:t>
            </w:r>
            <w:proofErr w:type="spellEnd"/>
            <w:r w:rsidRPr="00C5248F">
              <w:rPr>
                <w:rFonts w:ascii="Aptos Narrow" w:hAnsi="Aptos Narrow"/>
                <w:color w:val="000000"/>
                <w:sz w:val="22"/>
                <w:szCs w:val="22"/>
                <w:lang w:bidi="ar-SA"/>
              </w:rPr>
              <w:t xml:space="preserve"> Tag</w:t>
            </w:r>
          </w:p>
        </w:tc>
        <w:tc>
          <w:tcPr>
            <w:tcW w:w="910" w:type="dxa"/>
            <w:shd w:val="clear" w:color="auto" w:fill="auto"/>
            <w:hideMark/>
          </w:tcPr>
          <w:p w14:paraId="03B3374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0D5C6ED2"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2E142177"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5554AE64"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CB31C3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32EB0F1D" w14:textId="77777777" w:rsidTr="004A60B4">
        <w:trPr>
          <w:trHeight w:val="288"/>
          <w:jc w:val="center"/>
        </w:trPr>
        <w:tc>
          <w:tcPr>
            <w:tcW w:w="2780" w:type="dxa"/>
            <w:shd w:val="clear" w:color="auto" w:fill="auto"/>
            <w:hideMark/>
          </w:tcPr>
          <w:p w14:paraId="38565E3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Local Fire/EMS Vehicles</w:t>
            </w:r>
          </w:p>
        </w:tc>
        <w:tc>
          <w:tcPr>
            <w:tcW w:w="910" w:type="dxa"/>
            <w:shd w:val="clear" w:color="auto" w:fill="auto"/>
            <w:hideMark/>
          </w:tcPr>
          <w:p w14:paraId="646A1BE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5BD73A3"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600A24A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002E19B5"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039CD6D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750C5819" w14:textId="77777777" w:rsidTr="004A60B4">
        <w:trPr>
          <w:trHeight w:val="288"/>
          <w:jc w:val="center"/>
        </w:trPr>
        <w:tc>
          <w:tcPr>
            <w:tcW w:w="2780" w:type="dxa"/>
            <w:shd w:val="clear" w:color="auto" w:fill="auto"/>
            <w:hideMark/>
          </w:tcPr>
          <w:p w14:paraId="7EAF89EF"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Local Police Vehicles</w:t>
            </w:r>
          </w:p>
        </w:tc>
        <w:tc>
          <w:tcPr>
            <w:tcW w:w="910" w:type="dxa"/>
            <w:shd w:val="clear" w:color="auto" w:fill="auto"/>
            <w:hideMark/>
          </w:tcPr>
          <w:p w14:paraId="2F4B8AE7"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001C7F89"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6055666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4746BA77"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F6C33C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2729D8F6" w14:textId="77777777" w:rsidTr="004A60B4">
        <w:trPr>
          <w:trHeight w:val="576"/>
          <w:jc w:val="center"/>
        </w:trPr>
        <w:tc>
          <w:tcPr>
            <w:tcW w:w="2780" w:type="dxa"/>
            <w:shd w:val="clear" w:color="auto" w:fill="auto"/>
            <w:hideMark/>
          </w:tcPr>
          <w:p w14:paraId="759CB76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Manatee County MCAT Fixed Route Transit Vehicles</w:t>
            </w:r>
          </w:p>
        </w:tc>
        <w:tc>
          <w:tcPr>
            <w:tcW w:w="910" w:type="dxa"/>
            <w:shd w:val="clear" w:color="auto" w:fill="auto"/>
            <w:hideMark/>
          </w:tcPr>
          <w:p w14:paraId="1835FD03"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6A380DEA"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37AC23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1778B921"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0D62ECF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0DD1B339" w14:textId="77777777" w:rsidTr="004A60B4">
        <w:trPr>
          <w:trHeight w:val="576"/>
          <w:jc w:val="center"/>
        </w:trPr>
        <w:tc>
          <w:tcPr>
            <w:tcW w:w="2780" w:type="dxa"/>
            <w:shd w:val="clear" w:color="auto" w:fill="auto"/>
            <w:hideMark/>
          </w:tcPr>
          <w:p w14:paraId="0B751A4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Manatee County MCAT Paratransit Vehicles</w:t>
            </w:r>
          </w:p>
        </w:tc>
        <w:tc>
          <w:tcPr>
            <w:tcW w:w="910" w:type="dxa"/>
            <w:shd w:val="clear" w:color="auto" w:fill="auto"/>
            <w:hideMark/>
          </w:tcPr>
          <w:p w14:paraId="267EDA0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6B7E56FD"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68DC271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60D37417"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B198A0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644DF3DC" w14:textId="77777777" w:rsidTr="004A60B4">
        <w:trPr>
          <w:trHeight w:val="288"/>
          <w:jc w:val="center"/>
        </w:trPr>
        <w:tc>
          <w:tcPr>
            <w:tcW w:w="2780" w:type="dxa"/>
            <w:shd w:val="clear" w:color="auto" w:fill="auto"/>
            <w:hideMark/>
          </w:tcPr>
          <w:p w14:paraId="40D5426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Polk County Transit Vehicles</w:t>
            </w:r>
          </w:p>
        </w:tc>
        <w:tc>
          <w:tcPr>
            <w:tcW w:w="910" w:type="dxa"/>
            <w:shd w:val="clear" w:color="auto" w:fill="auto"/>
            <w:hideMark/>
          </w:tcPr>
          <w:p w14:paraId="5061928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4A3F43D2"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7819B603"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0D68926B"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7FC5DA2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7AB1F533" w14:textId="77777777" w:rsidTr="004A60B4">
        <w:trPr>
          <w:trHeight w:val="576"/>
          <w:jc w:val="center"/>
        </w:trPr>
        <w:tc>
          <w:tcPr>
            <w:tcW w:w="2780" w:type="dxa"/>
            <w:shd w:val="clear" w:color="auto" w:fill="auto"/>
            <w:hideMark/>
          </w:tcPr>
          <w:p w14:paraId="1D91310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Private Travelers Personal Computing Devices</w:t>
            </w:r>
          </w:p>
        </w:tc>
        <w:tc>
          <w:tcPr>
            <w:tcW w:w="910" w:type="dxa"/>
            <w:shd w:val="clear" w:color="auto" w:fill="auto"/>
            <w:hideMark/>
          </w:tcPr>
          <w:p w14:paraId="6613189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05A3F98F"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7EA9911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Personal</w:t>
            </w:r>
          </w:p>
        </w:tc>
        <w:tc>
          <w:tcPr>
            <w:tcW w:w="1170" w:type="dxa"/>
            <w:shd w:val="clear" w:color="auto" w:fill="auto"/>
            <w:hideMark/>
          </w:tcPr>
          <w:p w14:paraId="4A308E74"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43D5C34B"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0738EDD1" w14:textId="77777777" w:rsidTr="004A60B4">
        <w:trPr>
          <w:trHeight w:val="576"/>
          <w:jc w:val="center"/>
        </w:trPr>
        <w:tc>
          <w:tcPr>
            <w:tcW w:w="2780" w:type="dxa"/>
            <w:shd w:val="clear" w:color="auto" w:fill="auto"/>
            <w:hideMark/>
          </w:tcPr>
          <w:p w14:paraId="1818A761"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Private/Public Ambulance Vehicles</w:t>
            </w:r>
          </w:p>
        </w:tc>
        <w:tc>
          <w:tcPr>
            <w:tcW w:w="910" w:type="dxa"/>
            <w:shd w:val="clear" w:color="auto" w:fill="auto"/>
            <w:hideMark/>
          </w:tcPr>
          <w:p w14:paraId="04DA05D7"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3B1EB52A"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2418DE9B"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6920ABAF"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5674E7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7B0CA179" w14:textId="77777777" w:rsidTr="004A60B4">
        <w:trPr>
          <w:trHeight w:val="576"/>
          <w:jc w:val="center"/>
        </w:trPr>
        <w:tc>
          <w:tcPr>
            <w:tcW w:w="2780" w:type="dxa"/>
            <w:shd w:val="clear" w:color="auto" w:fill="auto"/>
            <w:hideMark/>
          </w:tcPr>
          <w:p w14:paraId="2E081736"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Sarasota County SCAT Fixed Route Transit Vehicles</w:t>
            </w:r>
          </w:p>
        </w:tc>
        <w:tc>
          <w:tcPr>
            <w:tcW w:w="910" w:type="dxa"/>
            <w:shd w:val="clear" w:color="auto" w:fill="auto"/>
            <w:hideMark/>
          </w:tcPr>
          <w:p w14:paraId="076F3382"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017C13E"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3A5D3826"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253FCE5E"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1BDCA75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467A9D3A" w14:textId="77777777" w:rsidTr="004A60B4">
        <w:trPr>
          <w:trHeight w:val="576"/>
          <w:jc w:val="center"/>
        </w:trPr>
        <w:tc>
          <w:tcPr>
            <w:tcW w:w="2780" w:type="dxa"/>
            <w:shd w:val="clear" w:color="auto" w:fill="auto"/>
            <w:hideMark/>
          </w:tcPr>
          <w:p w14:paraId="2E9B9C3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Sarasota County SCAT Paratransit Vehicles</w:t>
            </w:r>
          </w:p>
        </w:tc>
        <w:tc>
          <w:tcPr>
            <w:tcW w:w="910" w:type="dxa"/>
            <w:shd w:val="clear" w:color="auto" w:fill="auto"/>
            <w:hideMark/>
          </w:tcPr>
          <w:p w14:paraId="22C59E9D"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1262A755"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6DBA277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1989EEC8"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5B9A389C"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1F763728" w14:textId="77777777" w:rsidTr="004A60B4">
        <w:trPr>
          <w:trHeight w:val="288"/>
          <w:jc w:val="center"/>
        </w:trPr>
        <w:tc>
          <w:tcPr>
            <w:tcW w:w="2780" w:type="dxa"/>
            <w:shd w:val="clear" w:color="auto" w:fill="auto"/>
            <w:hideMark/>
          </w:tcPr>
          <w:p w14:paraId="68EE8AC4"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School Buses</w:t>
            </w:r>
          </w:p>
        </w:tc>
        <w:tc>
          <w:tcPr>
            <w:tcW w:w="910" w:type="dxa"/>
            <w:shd w:val="clear" w:color="auto" w:fill="auto"/>
            <w:hideMark/>
          </w:tcPr>
          <w:p w14:paraId="224E7319"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36A23D28"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910EE6B"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69972BE7"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677C1D2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34931140" w14:textId="77777777" w:rsidTr="004A60B4">
        <w:trPr>
          <w:trHeight w:val="288"/>
          <w:jc w:val="center"/>
        </w:trPr>
        <w:tc>
          <w:tcPr>
            <w:tcW w:w="2780" w:type="dxa"/>
            <w:shd w:val="clear" w:color="auto" w:fill="auto"/>
            <w:hideMark/>
          </w:tcPr>
          <w:p w14:paraId="152ECDE7" w14:textId="77777777" w:rsidR="00C5248F" w:rsidRPr="00C5248F" w:rsidRDefault="00C5248F" w:rsidP="00C5248F">
            <w:pPr>
              <w:spacing w:after="0"/>
              <w:jc w:val="left"/>
              <w:rPr>
                <w:rFonts w:ascii="Aptos Narrow" w:hAnsi="Aptos Narrow"/>
                <w:color w:val="000000"/>
                <w:sz w:val="22"/>
                <w:szCs w:val="22"/>
                <w:lang w:bidi="ar-SA"/>
              </w:rPr>
            </w:pPr>
            <w:proofErr w:type="spellStart"/>
            <w:r w:rsidRPr="00C5248F">
              <w:rPr>
                <w:rFonts w:ascii="Aptos Narrow" w:hAnsi="Aptos Narrow"/>
                <w:color w:val="000000"/>
                <w:sz w:val="22"/>
                <w:szCs w:val="22"/>
                <w:lang w:bidi="ar-SA"/>
              </w:rPr>
              <w:t>SunPass</w:t>
            </w:r>
            <w:proofErr w:type="spellEnd"/>
            <w:r w:rsidRPr="00C5248F">
              <w:rPr>
                <w:rFonts w:ascii="Aptos Narrow" w:hAnsi="Aptos Narrow"/>
                <w:color w:val="000000"/>
                <w:sz w:val="22"/>
                <w:szCs w:val="22"/>
                <w:lang w:bidi="ar-SA"/>
              </w:rPr>
              <w:t xml:space="preserve"> Tag</w:t>
            </w:r>
          </w:p>
        </w:tc>
        <w:tc>
          <w:tcPr>
            <w:tcW w:w="910" w:type="dxa"/>
            <w:shd w:val="clear" w:color="auto" w:fill="auto"/>
            <w:hideMark/>
          </w:tcPr>
          <w:p w14:paraId="3F9DDEA0"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26727372"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0FC3B5A8"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Personal</w:t>
            </w:r>
          </w:p>
        </w:tc>
        <w:tc>
          <w:tcPr>
            <w:tcW w:w="1170" w:type="dxa"/>
            <w:shd w:val="clear" w:color="auto" w:fill="auto"/>
            <w:hideMark/>
          </w:tcPr>
          <w:p w14:paraId="621CAE51"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015853CA"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r w:rsidR="004A60B4" w:rsidRPr="00C5248F" w14:paraId="38DD3CB0" w14:textId="77777777" w:rsidTr="004A60B4">
        <w:trPr>
          <w:trHeight w:val="576"/>
          <w:jc w:val="center"/>
        </w:trPr>
        <w:tc>
          <w:tcPr>
            <w:tcW w:w="2780" w:type="dxa"/>
            <w:shd w:val="clear" w:color="auto" w:fill="auto"/>
            <w:hideMark/>
          </w:tcPr>
          <w:p w14:paraId="090985D1"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Winter Haven Area Transit Vehicles</w:t>
            </w:r>
          </w:p>
        </w:tc>
        <w:tc>
          <w:tcPr>
            <w:tcW w:w="910" w:type="dxa"/>
            <w:shd w:val="clear" w:color="auto" w:fill="auto"/>
            <w:hideMark/>
          </w:tcPr>
          <w:p w14:paraId="4D5F5F6E"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Added</w:t>
            </w:r>
          </w:p>
        </w:tc>
        <w:tc>
          <w:tcPr>
            <w:tcW w:w="1435" w:type="dxa"/>
            <w:shd w:val="clear" w:color="auto" w:fill="auto"/>
            <w:hideMark/>
          </w:tcPr>
          <w:p w14:paraId="5EDCDF81" w14:textId="77777777" w:rsidR="00C5248F" w:rsidRPr="00C5248F" w:rsidRDefault="00C5248F" w:rsidP="00C5248F">
            <w:pPr>
              <w:spacing w:after="0"/>
              <w:jc w:val="left"/>
              <w:rPr>
                <w:rFonts w:ascii="Aptos Narrow" w:hAnsi="Aptos Narrow"/>
                <w:color w:val="000000"/>
                <w:sz w:val="22"/>
                <w:szCs w:val="22"/>
                <w:lang w:bidi="ar-SA"/>
              </w:rPr>
            </w:pPr>
          </w:p>
        </w:tc>
        <w:tc>
          <w:tcPr>
            <w:tcW w:w="1800" w:type="dxa"/>
            <w:shd w:val="clear" w:color="auto" w:fill="auto"/>
            <w:hideMark/>
          </w:tcPr>
          <w:p w14:paraId="5A77469B"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Vehicle</w:t>
            </w:r>
          </w:p>
        </w:tc>
        <w:tc>
          <w:tcPr>
            <w:tcW w:w="1170" w:type="dxa"/>
            <w:shd w:val="clear" w:color="auto" w:fill="auto"/>
            <w:hideMark/>
          </w:tcPr>
          <w:p w14:paraId="2CDC93FB" w14:textId="77777777" w:rsidR="00C5248F" w:rsidRPr="00C5248F" w:rsidRDefault="00C5248F" w:rsidP="00C5248F">
            <w:pPr>
              <w:spacing w:after="0"/>
              <w:jc w:val="left"/>
              <w:rPr>
                <w:rFonts w:ascii="Aptos Narrow" w:hAnsi="Aptos Narrow"/>
                <w:color w:val="000000"/>
                <w:sz w:val="22"/>
                <w:szCs w:val="22"/>
                <w:lang w:bidi="ar-SA"/>
              </w:rPr>
            </w:pPr>
          </w:p>
        </w:tc>
        <w:tc>
          <w:tcPr>
            <w:tcW w:w="1260" w:type="dxa"/>
            <w:shd w:val="clear" w:color="auto" w:fill="auto"/>
            <w:hideMark/>
          </w:tcPr>
          <w:p w14:paraId="2525DEB3" w14:textId="77777777" w:rsidR="00C5248F" w:rsidRPr="00C5248F" w:rsidRDefault="00C5248F" w:rsidP="00C5248F">
            <w:pPr>
              <w:spacing w:after="0"/>
              <w:jc w:val="left"/>
              <w:rPr>
                <w:rFonts w:ascii="Aptos Narrow" w:hAnsi="Aptos Narrow"/>
                <w:color w:val="000000"/>
                <w:sz w:val="22"/>
                <w:szCs w:val="22"/>
                <w:lang w:bidi="ar-SA"/>
              </w:rPr>
            </w:pPr>
            <w:r w:rsidRPr="00C5248F">
              <w:rPr>
                <w:rFonts w:ascii="Aptos Narrow" w:hAnsi="Aptos Narrow"/>
                <w:color w:val="000000"/>
                <w:sz w:val="22"/>
                <w:szCs w:val="22"/>
                <w:lang w:bidi="ar-SA"/>
              </w:rPr>
              <w:t>Subsystem</w:t>
            </w:r>
          </w:p>
        </w:tc>
      </w:tr>
    </w:tbl>
    <w:p w14:paraId="28F66DBB" w14:textId="77777777" w:rsidR="001F1898" w:rsidRPr="001F1898" w:rsidRDefault="001F1898" w:rsidP="001F1898"/>
    <w:p w14:paraId="1EBA63CB" w14:textId="0F4BCE8B" w:rsidR="001F1898" w:rsidRDefault="001F1898" w:rsidP="001F1898">
      <w:pPr>
        <w:pStyle w:val="Heading2"/>
      </w:pPr>
      <w:bookmarkStart w:id="55" w:name="_Toc187374037"/>
      <w:r>
        <w:t>Architecture Information Flow</w:t>
      </w:r>
      <w:r w:rsidR="008E71DC">
        <w:t>s</w:t>
      </w:r>
      <w:bookmarkEnd w:id="55"/>
      <w:r>
        <w:t xml:space="preserve"> </w:t>
      </w:r>
    </w:p>
    <w:p w14:paraId="1DD68FFD" w14:textId="7AF9ED47" w:rsidR="004A60B4" w:rsidRPr="004A60B4" w:rsidRDefault="00A45E17" w:rsidP="004A60B4">
      <w:r>
        <w:fldChar w:fldCharType="begin"/>
      </w:r>
      <w:r>
        <w:instrText xml:space="preserve"> REF _Ref186431858 \h </w:instrText>
      </w:r>
      <w:r>
        <w:fldChar w:fldCharType="separate"/>
      </w:r>
      <w:r w:rsidRPr="00A45E17">
        <w:rPr>
          <w:szCs w:val="24"/>
        </w:rPr>
        <w:t xml:space="preserve">Table </w:t>
      </w:r>
      <w:r w:rsidRPr="00A45E17">
        <w:rPr>
          <w:noProof/>
          <w:szCs w:val="24"/>
        </w:rPr>
        <w:t>2</w:t>
      </w:r>
      <w:r>
        <w:fldChar w:fldCharType="end"/>
      </w:r>
      <w:r>
        <w:t xml:space="preserve"> </w:t>
      </w:r>
      <w:r w:rsidR="004A60B4">
        <w:t>below provides conversion results for architecture information flows impacted by the conversion process. The table information shows the architecture</w:t>
      </w:r>
      <w:r>
        <w:t>, source and destination elements, the old flow name</w:t>
      </w:r>
      <w:r w:rsidR="004A60B4">
        <w:t>,</w:t>
      </w:r>
      <w:r>
        <w:t xml:space="preserve"> and</w:t>
      </w:r>
      <w:r w:rsidR="004A60B4">
        <w:t xml:space="preserve"> the results of the </w:t>
      </w:r>
      <w:r>
        <w:t>flow</w:t>
      </w:r>
      <w:r w:rsidR="004A60B4">
        <w:t xml:space="preserve"> conversion.</w:t>
      </w:r>
      <w:r w:rsidR="00AB54D2">
        <w:t xml:space="preserve"> As the table notes, the information flow changes resulting from conversion addressed </w:t>
      </w:r>
      <w:r w:rsidR="00C16731">
        <w:t>flow renaming.</w:t>
      </w:r>
    </w:p>
    <w:p w14:paraId="339D2113" w14:textId="77777777" w:rsidR="00602188" w:rsidRDefault="00602188" w:rsidP="00A45E17">
      <w:pPr>
        <w:pStyle w:val="Caption"/>
        <w:keepNext/>
        <w:spacing w:after="0"/>
        <w:jc w:val="center"/>
        <w:rPr>
          <w:sz w:val="24"/>
          <w:szCs w:val="24"/>
        </w:rPr>
        <w:sectPr w:rsidR="00602188" w:rsidSect="00331688">
          <w:pgSz w:w="12240" w:h="15840"/>
          <w:pgMar w:top="1440" w:right="1440" w:bottom="1440" w:left="1440" w:header="720" w:footer="58" w:gutter="0"/>
          <w:cols w:space="720"/>
          <w:docGrid w:linePitch="360"/>
        </w:sectPr>
      </w:pPr>
      <w:bookmarkStart w:id="56" w:name="_Ref186431858"/>
      <w:bookmarkStart w:id="57" w:name="_Toc187372916"/>
    </w:p>
    <w:p w14:paraId="53584893" w14:textId="07D9ADE6" w:rsidR="00A45E17" w:rsidRPr="00A45E17" w:rsidRDefault="00A45E17" w:rsidP="00A45E17">
      <w:pPr>
        <w:pStyle w:val="Caption"/>
        <w:keepNext/>
        <w:spacing w:after="0"/>
        <w:jc w:val="center"/>
        <w:rPr>
          <w:sz w:val="24"/>
          <w:szCs w:val="24"/>
        </w:rPr>
      </w:pPr>
      <w:r w:rsidRPr="00A45E17">
        <w:rPr>
          <w:sz w:val="24"/>
          <w:szCs w:val="24"/>
        </w:rPr>
        <w:t xml:space="preserve">Table </w:t>
      </w:r>
      <w:r w:rsidRPr="00A45E17">
        <w:rPr>
          <w:sz w:val="24"/>
          <w:szCs w:val="24"/>
        </w:rPr>
        <w:fldChar w:fldCharType="begin"/>
      </w:r>
      <w:r w:rsidRPr="00A45E17">
        <w:rPr>
          <w:sz w:val="24"/>
          <w:szCs w:val="24"/>
        </w:rPr>
        <w:instrText xml:space="preserve"> SEQ Table \* ARABIC </w:instrText>
      </w:r>
      <w:r w:rsidRPr="00A45E17">
        <w:rPr>
          <w:sz w:val="24"/>
          <w:szCs w:val="24"/>
        </w:rPr>
        <w:fldChar w:fldCharType="separate"/>
      </w:r>
      <w:r w:rsidR="00E649BE">
        <w:rPr>
          <w:noProof/>
          <w:sz w:val="24"/>
          <w:szCs w:val="24"/>
        </w:rPr>
        <w:t>2</w:t>
      </w:r>
      <w:r w:rsidRPr="00A45E17">
        <w:rPr>
          <w:sz w:val="24"/>
          <w:szCs w:val="24"/>
        </w:rPr>
        <w:fldChar w:fldCharType="end"/>
      </w:r>
      <w:bookmarkEnd w:id="56"/>
      <w:r w:rsidRPr="00A45E17">
        <w:rPr>
          <w:sz w:val="24"/>
          <w:szCs w:val="24"/>
        </w:rPr>
        <w:t xml:space="preserve">. </w:t>
      </w:r>
      <w:r w:rsidR="00D91385" w:rsidRPr="00C5248F">
        <w:rPr>
          <w:sz w:val="24"/>
          <w:szCs w:val="24"/>
        </w:rPr>
        <w:t xml:space="preserve">Conversion Analysis of </w:t>
      </w:r>
      <w:r w:rsidRPr="00A45E17">
        <w:rPr>
          <w:sz w:val="24"/>
          <w:szCs w:val="24"/>
        </w:rPr>
        <w:t>INFORMATION FLOW</w:t>
      </w:r>
      <w:r w:rsidR="00D91385">
        <w:rPr>
          <w:sz w:val="24"/>
          <w:szCs w:val="24"/>
        </w:rPr>
        <w:t>s</w:t>
      </w:r>
      <w:bookmarkEnd w:id="57"/>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240"/>
        <w:gridCol w:w="990"/>
        <w:gridCol w:w="2160"/>
        <w:gridCol w:w="2250"/>
        <w:gridCol w:w="1710"/>
        <w:gridCol w:w="1710"/>
      </w:tblGrid>
      <w:tr w:rsidR="00A26B8A" w:rsidRPr="00A8579E" w14:paraId="1DD5A3E5" w14:textId="77777777" w:rsidTr="00182211">
        <w:trPr>
          <w:trHeight w:val="288"/>
          <w:tblHeader/>
          <w:jc w:val="center"/>
        </w:trPr>
        <w:tc>
          <w:tcPr>
            <w:tcW w:w="985" w:type="dxa"/>
            <w:shd w:val="clear" w:color="auto" w:fill="1F4E79" w:themeFill="accent5" w:themeFillShade="80"/>
            <w:noWrap/>
            <w:vAlign w:val="center"/>
            <w:hideMark/>
          </w:tcPr>
          <w:p w14:paraId="777BC76C"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Regional</w:t>
            </w:r>
          </w:p>
        </w:tc>
        <w:tc>
          <w:tcPr>
            <w:tcW w:w="3240" w:type="dxa"/>
            <w:shd w:val="clear" w:color="auto" w:fill="1F4E79" w:themeFill="accent5" w:themeFillShade="80"/>
            <w:noWrap/>
            <w:vAlign w:val="center"/>
            <w:hideMark/>
          </w:tcPr>
          <w:p w14:paraId="629E6647"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Architecture</w:t>
            </w:r>
          </w:p>
        </w:tc>
        <w:tc>
          <w:tcPr>
            <w:tcW w:w="990" w:type="dxa"/>
            <w:shd w:val="clear" w:color="auto" w:fill="1F4E79" w:themeFill="accent5" w:themeFillShade="80"/>
            <w:noWrap/>
            <w:vAlign w:val="center"/>
            <w:hideMark/>
          </w:tcPr>
          <w:p w14:paraId="71C6AF4C"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Change</w:t>
            </w:r>
          </w:p>
        </w:tc>
        <w:tc>
          <w:tcPr>
            <w:tcW w:w="2160" w:type="dxa"/>
            <w:shd w:val="clear" w:color="auto" w:fill="1F4E79" w:themeFill="accent5" w:themeFillShade="80"/>
            <w:noWrap/>
            <w:vAlign w:val="center"/>
            <w:hideMark/>
          </w:tcPr>
          <w:p w14:paraId="6E3FD9F6"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Source Element</w:t>
            </w:r>
          </w:p>
        </w:tc>
        <w:tc>
          <w:tcPr>
            <w:tcW w:w="2250" w:type="dxa"/>
            <w:shd w:val="clear" w:color="auto" w:fill="1F4E79" w:themeFill="accent5" w:themeFillShade="80"/>
            <w:noWrap/>
            <w:vAlign w:val="center"/>
            <w:hideMark/>
          </w:tcPr>
          <w:p w14:paraId="2299AD2D"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Destination Element</w:t>
            </w:r>
          </w:p>
        </w:tc>
        <w:tc>
          <w:tcPr>
            <w:tcW w:w="1710" w:type="dxa"/>
            <w:shd w:val="clear" w:color="auto" w:fill="1F4E79" w:themeFill="accent5" w:themeFillShade="80"/>
            <w:noWrap/>
            <w:vAlign w:val="center"/>
            <w:hideMark/>
          </w:tcPr>
          <w:p w14:paraId="7C956618"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Old Flow</w:t>
            </w:r>
          </w:p>
        </w:tc>
        <w:tc>
          <w:tcPr>
            <w:tcW w:w="1710" w:type="dxa"/>
            <w:shd w:val="clear" w:color="auto" w:fill="1F4E79" w:themeFill="accent5" w:themeFillShade="80"/>
            <w:noWrap/>
            <w:vAlign w:val="center"/>
            <w:hideMark/>
          </w:tcPr>
          <w:p w14:paraId="0A7AA341" w14:textId="77777777" w:rsidR="004A60B4" w:rsidRPr="00182211" w:rsidRDefault="004A60B4"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New Flow</w:t>
            </w:r>
          </w:p>
        </w:tc>
      </w:tr>
      <w:tr w:rsidR="00A26B8A" w:rsidRPr="004A60B4" w14:paraId="5BE99E36" w14:textId="77777777" w:rsidTr="00A26B8A">
        <w:trPr>
          <w:trHeight w:val="300"/>
          <w:jc w:val="center"/>
        </w:trPr>
        <w:tc>
          <w:tcPr>
            <w:tcW w:w="985" w:type="dxa"/>
            <w:shd w:val="clear" w:color="auto" w:fill="auto"/>
            <w:hideMark/>
          </w:tcPr>
          <w:p w14:paraId="27FD534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3C70580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3CEEF0B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3594ADD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CAV Field Equipment</w:t>
            </w:r>
          </w:p>
        </w:tc>
        <w:tc>
          <w:tcPr>
            <w:tcW w:w="2250" w:type="dxa"/>
            <w:shd w:val="clear" w:color="auto" w:fill="auto"/>
            <w:hideMark/>
          </w:tcPr>
          <w:p w14:paraId="23DCD38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Field Equipment</w:t>
            </w:r>
          </w:p>
        </w:tc>
        <w:tc>
          <w:tcPr>
            <w:tcW w:w="1710" w:type="dxa"/>
            <w:shd w:val="clear" w:color="auto" w:fill="auto"/>
            <w:hideMark/>
          </w:tcPr>
          <w:p w14:paraId="69AC19D7"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0A683C9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5920DE3B" w14:textId="77777777" w:rsidTr="00A26B8A">
        <w:trPr>
          <w:trHeight w:val="300"/>
          <w:jc w:val="center"/>
        </w:trPr>
        <w:tc>
          <w:tcPr>
            <w:tcW w:w="985" w:type="dxa"/>
            <w:shd w:val="clear" w:color="auto" w:fill="auto"/>
            <w:hideMark/>
          </w:tcPr>
          <w:p w14:paraId="2C67554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133F98E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09DA99E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224F430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Field Equipment</w:t>
            </w:r>
          </w:p>
        </w:tc>
        <w:tc>
          <w:tcPr>
            <w:tcW w:w="2250" w:type="dxa"/>
            <w:shd w:val="clear" w:color="auto" w:fill="auto"/>
            <w:hideMark/>
          </w:tcPr>
          <w:p w14:paraId="55CA628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CAV Field Equipment</w:t>
            </w:r>
          </w:p>
        </w:tc>
        <w:tc>
          <w:tcPr>
            <w:tcW w:w="1710" w:type="dxa"/>
            <w:shd w:val="clear" w:color="auto" w:fill="auto"/>
            <w:hideMark/>
          </w:tcPr>
          <w:p w14:paraId="5032440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3368DE3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6597C0C6" w14:textId="77777777" w:rsidTr="00A26B8A">
        <w:trPr>
          <w:trHeight w:val="300"/>
          <w:jc w:val="center"/>
        </w:trPr>
        <w:tc>
          <w:tcPr>
            <w:tcW w:w="985" w:type="dxa"/>
            <w:shd w:val="clear" w:color="auto" w:fill="auto"/>
            <w:hideMark/>
          </w:tcPr>
          <w:p w14:paraId="5CFA74D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0F62570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4AB123A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08B1601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and Cities Field Equipment</w:t>
            </w:r>
          </w:p>
        </w:tc>
        <w:tc>
          <w:tcPr>
            <w:tcW w:w="2250" w:type="dxa"/>
            <w:shd w:val="clear" w:color="auto" w:fill="auto"/>
            <w:hideMark/>
          </w:tcPr>
          <w:p w14:paraId="17BF079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CAV Field Equipment</w:t>
            </w:r>
          </w:p>
        </w:tc>
        <w:tc>
          <w:tcPr>
            <w:tcW w:w="1710" w:type="dxa"/>
            <w:shd w:val="clear" w:color="auto" w:fill="auto"/>
            <w:hideMark/>
          </w:tcPr>
          <w:p w14:paraId="169364DB"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2F90EB1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491074D9" w14:textId="77777777" w:rsidTr="00A26B8A">
        <w:trPr>
          <w:trHeight w:val="300"/>
          <w:jc w:val="center"/>
        </w:trPr>
        <w:tc>
          <w:tcPr>
            <w:tcW w:w="985" w:type="dxa"/>
            <w:shd w:val="clear" w:color="auto" w:fill="auto"/>
            <w:hideMark/>
          </w:tcPr>
          <w:p w14:paraId="09CB499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56D301A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77F2DDF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3B3A7AC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CAV Field Equipment</w:t>
            </w:r>
          </w:p>
        </w:tc>
        <w:tc>
          <w:tcPr>
            <w:tcW w:w="2250" w:type="dxa"/>
            <w:shd w:val="clear" w:color="auto" w:fill="auto"/>
            <w:hideMark/>
          </w:tcPr>
          <w:p w14:paraId="4D856F6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and Cities Field Equipment</w:t>
            </w:r>
          </w:p>
        </w:tc>
        <w:tc>
          <w:tcPr>
            <w:tcW w:w="1710" w:type="dxa"/>
            <w:shd w:val="clear" w:color="auto" w:fill="auto"/>
            <w:hideMark/>
          </w:tcPr>
          <w:p w14:paraId="13106C7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781E9A4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7EF43BF9" w14:textId="77777777" w:rsidTr="00A26B8A">
        <w:trPr>
          <w:trHeight w:val="300"/>
          <w:jc w:val="center"/>
        </w:trPr>
        <w:tc>
          <w:tcPr>
            <w:tcW w:w="985" w:type="dxa"/>
            <w:shd w:val="clear" w:color="auto" w:fill="auto"/>
            <w:hideMark/>
          </w:tcPr>
          <w:p w14:paraId="175F7C6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45335D0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5E84631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17DAD7E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CAV Field Equipment</w:t>
            </w:r>
          </w:p>
        </w:tc>
        <w:tc>
          <w:tcPr>
            <w:tcW w:w="2250" w:type="dxa"/>
            <w:shd w:val="clear" w:color="auto" w:fill="auto"/>
            <w:hideMark/>
          </w:tcPr>
          <w:p w14:paraId="419A862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Field Equipment</w:t>
            </w:r>
          </w:p>
        </w:tc>
        <w:tc>
          <w:tcPr>
            <w:tcW w:w="1710" w:type="dxa"/>
            <w:shd w:val="clear" w:color="auto" w:fill="auto"/>
            <w:hideMark/>
          </w:tcPr>
          <w:p w14:paraId="60184A1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1EDF7E1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2388E04F" w14:textId="77777777" w:rsidTr="00A26B8A">
        <w:trPr>
          <w:trHeight w:val="300"/>
          <w:jc w:val="center"/>
        </w:trPr>
        <w:tc>
          <w:tcPr>
            <w:tcW w:w="985" w:type="dxa"/>
            <w:shd w:val="clear" w:color="auto" w:fill="auto"/>
            <w:hideMark/>
          </w:tcPr>
          <w:p w14:paraId="7AADAB9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739C2AC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4922D2D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57FE556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Field Equipment</w:t>
            </w:r>
          </w:p>
        </w:tc>
        <w:tc>
          <w:tcPr>
            <w:tcW w:w="2250" w:type="dxa"/>
            <w:shd w:val="clear" w:color="auto" w:fill="auto"/>
            <w:hideMark/>
          </w:tcPr>
          <w:p w14:paraId="531EE9B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CAV Field Equipment</w:t>
            </w:r>
          </w:p>
        </w:tc>
        <w:tc>
          <w:tcPr>
            <w:tcW w:w="1710" w:type="dxa"/>
            <w:shd w:val="clear" w:color="auto" w:fill="auto"/>
            <w:hideMark/>
          </w:tcPr>
          <w:p w14:paraId="63FA06FF"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09EB50D6"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92CF6B9" w14:textId="77777777" w:rsidTr="00A26B8A">
        <w:trPr>
          <w:trHeight w:val="300"/>
          <w:jc w:val="center"/>
        </w:trPr>
        <w:tc>
          <w:tcPr>
            <w:tcW w:w="985" w:type="dxa"/>
            <w:shd w:val="clear" w:color="auto" w:fill="auto"/>
            <w:hideMark/>
          </w:tcPr>
          <w:p w14:paraId="551203E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2F2B85A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33B383B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08D06C0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CAV Field Equipment</w:t>
            </w:r>
          </w:p>
        </w:tc>
        <w:tc>
          <w:tcPr>
            <w:tcW w:w="2250" w:type="dxa"/>
            <w:shd w:val="clear" w:color="auto" w:fill="auto"/>
            <w:hideMark/>
          </w:tcPr>
          <w:p w14:paraId="3ECD280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Traffic Control Equipment</w:t>
            </w:r>
          </w:p>
        </w:tc>
        <w:tc>
          <w:tcPr>
            <w:tcW w:w="1710" w:type="dxa"/>
            <w:shd w:val="clear" w:color="auto" w:fill="auto"/>
            <w:hideMark/>
          </w:tcPr>
          <w:p w14:paraId="5F84719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7705EB9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6EAAF0F9" w14:textId="77777777" w:rsidTr="00A26B8A">
        <w:trPr>
          <w:trHeight w:val="300"/>
          <w:jc w:val="center"/>
        </w:trPr>
        <w:tc>
          <w:tcPr>
            <w:tcW w:w="985" w:type="dxa"/>
            <w:shd w:val="clear" w:color="auto" w:fill="auto"/>
            <w:hideMark/>
          </w:tcPr>
          <w:p w14:paraId="0D01E77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1D193B96"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6C0FB94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324436E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Traffic Control Equipment</w:t>
            </w:r>
          </w:p>
        </w:tc>
        <w:tc>
          <w:tcPr>
            <w:tcW w:w="2250" w:type="dxa"/>
            <w:shd w:val="clear" w:color="auto" w:fill="auto"/>
            <w:hideMark/>
          </w:tcPr>
          <w:p w14:paraId="7DFA3E4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CAV Field Equipment</w:t>
            </w:r>
          </w:p>
        </w:tc>
        <w:tc>
          <w:tcPr>
            <w:tcW w:w="1710" w:type="dxa"/>
            <w:shd w:val="clear" w:color="auto" w:fill="auto"/>
            <w:hideMark/>
          </w:tcPr>
          <w:p w14:paraId="0433791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45B93EC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0C8A0B09" w14:textId="77777777" w:rsidTr="00A26B8A">
        <w:trPr>
          <w:trHeight w:val="300"/>
          <w:jc w:val="center"/>
        </w:trPr>
        <w:tc>
          <w:tcPr>
            <w:tcW w:w="985" w:type="dxa"/>
            <w:shd w:val="clear" w:color="auto" w:fill="auto"/>
            <w:hideMark/>
          </w:tcPr>
          <w:p w14:paraId="2EEB6AA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18668B2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30F59A9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5938152D"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Sarasota County CAV Field Equipment</w:t>
            </w:r>
          </w:p>
        </w:tc>
        <w:tc>
          <w:tcPr>
            <w:tcW w:w="2250" w:type="dxa"/>
            <w:shd w:val="clear" w:color="auto" w:fill="auto"/>
            <w:hideMark/>
          </w:tcPr>
          <w:p w14:paraId="5791516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Sarasota County Field Equipment</w:t>
            </w:r>
          </w:p>
        </w:tc>
        <w:tc>
          <w:tcPr>
            <w:tcW w:w="1710" w:type="dxa"/>
            <w:shd w:val="clear" w:color="auto" w:fill="auto"/>
            <w:hideMark/>
          </w:tcPr>
          <w:p w14:paraId="7CEC2E5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0BBA7E4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6D6410C8" w14:textId="77777777" w:rsidTr="00A26B8A">
        <w:trPr>
          <w:trHeight w:val="300"/>
          <w:jc w:val="center"/>
        </w:trPr>
        <w:tc>
          <w:tcPr>
            <w:tcW w:w="985" w:type="dxa"/>
            <w:shd w:val="clear" w:color="auto" w:fill="auto"/>
            <w:hideMark/>
          </w:tcPr>
          <w:p w14:paraId="26D60B1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In Region</w:t>
            </w:r>
          </w:p>
        </w:tc>
        <w:tc>
          <w:tcPr>
            <w:tcW w:w="3240" w:type="dxa"/>
            <w:shd w:val="clear" w:color="auto" w:fill="auto"/>
            <w:hideMark/>
          </w:tcPr>
          <w:p w14:paraId="7C73913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Southwest Florida Regional ITS Architecture - FDOT D1</w:t>
            </w:r>
          </w:p>
        </w:tc>
        <w:tc>
          <w:tcPr>
            <w:tcW w:w="990" w:type="dxa"/>
            <w:shd w:val="clear" w:color="auto" w:fill="auto"/>
            <w:hideMark/>
          </w:tcPr>
          <w:p w14:paraId="78970FD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5646DC8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Sarasota County Field Equipment</w:t>
            </w:r>
          </w:p>
        </w:tc>
        <w:tc>
          <w:tcPr>
            <w:tcW w:w="2250" w:type="dxa"/>
            <w:shd w:val="clear" w:color="auto" w:fill="auto"/>
            <w:hideMark/>
          </w:tcPr>
          <w:p w14:paraId="77862C6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Sarasota County CAV Field Equipment</w:t>
            </w:r>
          </w:p>
        </w:tc>
        <w:tc>
          <w:tcPr>
            <w:tcW w:w="1710" w:type="dxa"/>
            <w:shd w:val="clear" w:color="auto" w:fill="auto"/>
            <w:hideMark/>
          </w:tcPr>
          <w:p w14:paraId="71619E8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490C068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13D4C14D" w14:textId="77777777" w:rsidTr="00A26B8A">
        <w:trPr>
          <w:trHeight w:val="300"/>
          <w:jc w:val="center"/>
        </w:trPr>
        <w:tc>
          <w:tcPr>
            <w:tcW w:w="985" w:type="dxa"/>
            <w:shd w:val="clear" w:color="auto" w:fill="auto"/>
            <w:hideMark/>
          </w:tcPr>
          <w:p w14:paraId="32E4C66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0D9B960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Connected Vehicle Deployment in Manatee County</w:t>
            </w:r>
          </w:p>
        </w:tc>
        <w:tc>
          <w:tcPr>
            <w:tcW w:w="990" w:type="dxa"/>
            <w:shd w:val="clear" w:color="auto" w:fill="auto"/>
            <w:hideMark/>
          </w:tcPr>
          <w:p w14:paraId="24D6C6F6"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5E9B84F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CAV Field Equipment</w:t>
            </w:r>
          </w:p>
        </w:tc>
        <w:tc>
          <w:tcPr>
            <w:tcW w:w="2250" w:type="dxa"/>
            <w:shd w:val="clear" w:color="auto" w:fill="auto"/>
            <w:hideMark/>
          </w:tcPr>
          <w:p w14:paraId="0F49AB8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Field Equipment</w:t>
            </w:r>
          </w:p>
        </w:tc>
        <w:tc>
          <w:tcPr>
            <w:tcW w:w="1710" w:type="dxa"/>
            <w:shd w:val="clear" w:color="auto" w:fill="auto"/>
            <w:hideMark/>
          </w:tcPr>
          <w:p w14:paraId="1846878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64C9267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4B61B63" w14:textId="77777777" w:rsidTr="00A26B8A">
        <w:trPr>
          <w:trHeight w:val="300"/>
          <w:jc w:val="center"/>
        </w:trPr>
        <w:tc>
          <w:tcPr>
            <w:tcW w:w="985" w:type="dxa"/>
            <w:shd w:val="clear" w:color="auto" w:fill="auto"/>
            <w:hideMark/>
          </w:tcPr>
          <w:p w14:paraId="6408714D"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32EF780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Connected Vehicle Deployment in Manatee County</w:t>
            </w:r>
          </w:p>
        </w:tc>
        <w:tc>
          <w:tcPr>
            <w:tcW w:w="990" w:type="dxa"/>
            <w:shd w:val="clear" w:color="auto" w:fill="auto"/>
            <w:hideMark/>
          </w:tcPr>
          <w:p w14:paraId="27DBA0D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2FB565B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Field Equipment</w:t>
            </w:r>
          </w:p>
        </w:tc>
        <w:tc>
          <w:tcPr>
            <w:tcW w:w="2250" w:type="dxa"/>
            <w:shd w:val="clear" w:color="auto" w:fill="auto"/>
            <w:hideMark/>
          </w:tcPr>
          <w:p w14:paraId="5D0B032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Manatee County CAV Field Equipment</w:t>
            </w:r>
          </w:p>
        </w:tc>
        <w:tc>
          <w:tcPr>
            <w:tcW w:w="1710" w:type="dxa"/>
            <w:shd w:val="clear" w:color="auto" w:fill="auto"/>
            <w:hideMark/>
          </w:tcPr>
          <w:p w14:paraId="0A83DBF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7F993C9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9CCAA0A" w14:textId="77777777" w:rsidTr="00A26B8A">
        <w:trPr>
          <w:trHeight w:val="300"/>
          <w:jc w:val="center"/>
        </w:trPr>
        <w:tc>
          <w:tcPr>
            <w:tcW w:w="985" w:type="dxa"/>
            <w:shd w:val="clear" w:color="auto" w:fill="auto"/>
            <w:hideMark/>
          </w:tcPr>
          <w:p w14:paraId="4945772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08F943B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I-4 FRAME</w:t>
            </w:r>
          </w:p>
        </w:tc>
        <w:tc>
          <w:tcPr>
            <w:tcW w:w="990" w:type="dxa"/>
            <w:shd w:val="clear" w:color="auto" w:fill="auto"/>
            <w:hideMark/>
          </w:tcPr>
          <w:p w14:paraId="5DA701C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6AFBB0F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CAV Field Equipment</w:t>
            </w:r>
          </w:p>
        </w:tc>
        <w:tc>
          <w:tcPr>
            <w:tcW w:w="2250" w:type="dxa"/>
            <w:shd w:val="clear" w:color="auto" w:fill="auto"/>
            <w:hideMark/>
          </w:tcPr>
          <w:p w14:paraId="54BFE73D"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Field Equipment</w:t>
            </w:r>
          </w:p>
        </w:tc>
        <w:tc>
          <w:tcPr>
            <w:tcW w:w="1710" w:type="dxa"/>
            <w:shd w:val="clear" w:color="auto" w:fill="auto"/>
            <w:hideMark/>
          </w:tcPr>
          <w:p w14:paraId="6116F95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49681A7B"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7053EA14" w14:textId="77777777" w:rsidTr="00A26B8A">
        <w:trPr>
          <w:trHeight w:val="300"/>
          <w:jc w:val="center"/>
        </w:trPr>
        <w:tc>
          <w:tcPr>
            <w:tcW w:w="985" w:type="dxa"/>
            <w:shd w:val="clear" w:color="auto" w:fill="auto"/>
            <w:hideMark/>
          </w:tcPr>
          <w:p w14:paraId="7BA414CD"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60BEEE2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I-4 FRAME</w:t>
            </w:r>
          </w:p>
        </w:tc>
        <w:tc>
          <w:tcPr>
            <w:tcW w:w="990" w:type="dxa"/>
            <w:shd w:val="clear" w:color="auto" w:fill="auto"/>
            <w:hideMark/>
          </w:tcPr>
          <w:p w14:paraId="17C2A3B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210E4AC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Field Equipment</w:t>
            </w:r>
          </w:p>
        </w:tc>
        <w:tc>
          <w:tcPr>
            <w:tcW w:w="2250" w:type="dxa"/>
            <w:shd w:val="clear" w:color="auto" w:fill="auto"/>
            <w:hideMark/>
          </w:tcPr>
          <w:p w14:paraId="3C57F58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CAV Field Equipment</w:t>
            </w:r>
          </w:p>
        </w:tc>
        <w:tc>
          <w:tcPr>
            <w:tcW w:w="1710" w:type="dxa"/>
            <w:shd w:val="clear" w:color="auto" w:fill="auto"/>
            <w:hideMark/>
          </w:tcPr>
          <w:p w14:paraId="15734D8E"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037310B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3E8DE40" w14:textId="77777777" w:rsidTr="00A26B8A">
        <w:trPr>
          <w:trHeight w:val="300"/>
          <w:jc w:val="center"/>
        </w:trPr>
        <w:tc>
          <w:tcPr>
            <w:tcW w:w="985" w:type="dxa"/>
            <w:shd w:val="clear" w:color="auto" w:fill="auto"/>
            <w:hideMark/>
          </w:tcPr>
          <w:p w14:paraId="5E47FFAB"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0B282D73"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I-4 FRAME</w:t>
            </w:r>
          </w:p>
        </w:tc>
        <w:tc>
          <w:tcPr>
            <w:tcW w:w="990" w:type="dxa"/>
            <w:shd w:val="clear" w:color="auto" w:fill="auto"/>
            <w:hideMark/>
          </w:tcPr>
          <w:p w14:paraId="1F643E97"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63C1E7F7"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CAV Field Equipment</w:t>
            </w:r>
          </w:p>
        </w:tc>
        <w:tc>
          <w:tcPr>
            <w:tcW w:w="2250" w:type="dxa"/>
            <w:shd w:val="clear" w:color="auto" w:fill="auto"/>
            <w:hideMark/>
          </w:tcPr>
          <w:p w14:paraId="20ECE90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Traffic Control Equipment</w:t>
            </w:r>
          </w:p>
        </w:tc>
        <w:tc>
          <w:tcPr>
            <w:tcW w:w="1710" w:type="dxa"/>
            <w:shd w:val="clear" w:color="auto" w:fill="auto"/>
            <w:hideMark/>
          </w:tcPr>
          <w:p w14:paraId="3BB402B7"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03D8EC2B"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FA0A108" w14:textId="77777777" w:rsidTr="00A26B8A">
        <w:trPr>
          <w:trHeight w:val="300"/>
          <w:jc w:val="center"/>
        </w:trPr>
        <w:tc>
          <w:tcPr>
            <w:tcW w:w="985" w:type="dxa"/>
            <w:shd w:val="clear" w:color="auto" w:fill="auto"/>
            <w:hideMark/>
          </w:tcPr>
          <w:p w14:paraId="07A312A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161006A9"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I-4 FRAME</w:t>
            </w:r>
          </w:p>
        </w:tc>
        <w:tc>
          <w:tcPr>
            <w:tcW w:w="990" w:type="dxa"/>
            <w:shd w:val="clear" w:color="auto" w:fill="auto"/>
            <w:hideMark/>
          </w:tcPr>
          <w:p w14:paraId="7FDC416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3FC52B16"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Traffic Control Equipment</w:t>
            </w:r>
          </w:p>
        </w:tc>
        <w:tc>
          <w:tcPr>
            <w:tcW w:w="2250" w:type="dxa"/>
            <w:shd w:val="clear" w:color="auto" w:fill="auto"/>
            <w:hideMark/>
          </w:tcPr>
          <w:p w14:paraId="0A12C6C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Polk County CAV Field Equipment</w:t>
            </w:r>
          </w:p>
        </w:tc>
        <w:tc>
          <w:tcPr>
            <w:tcW w:w="1710" w:type="dxa"/>
            <w:shd w:val="clear" w:color="auto" w:fill="auto"/>
            <w:hideMark/>
          </w:tcPr>
          <w:p w14:paraId="0D60ADB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50F41A4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551A8762" w14:textId="77777777" w:rsidTr="00A26B8A">
        <w:trPr>
          <w:trHeight w:val="300"/>
          <w:jc w:val="center"/>
        </w:trPr>
        <w:tc>
          <w:tcPr>
            <w:tcW w:w="985" w:type="dxa"/>
            <w:shd w:val="clear" w:color="auto" w:fill="auto"/>
            <w:hideMark/>
          </w:tcPr>
          <w:p w14:paraId="104E9331"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317165C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US-41 FRAME in Lee County</w:t>
            </w:r>
          </w:p>
        </w:tc>
        <w:tc>
          <w:tcPr>
            <w:tcW w:w="990" w:type="dxa"/>
            <w:shd w:val="clear" w:color="auto" w:fill="auto"/>
            <w:hideMark/>
          </w:tcPr>
          <w:p w14:paraId="6659D50F"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1F4F9DE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and Cities Field Equipment</w:t>
            </w:r>
          </w:p>
        </w:tc>
        <w:tc>
          <w:tcPr>
            <w:tcW w:w="2250" w:type="dxa"/>
            <w:shd w:val="clear" w:color="auto" w:fill="auto"/>
            <w:hideMark/>
          </w:tcPr>
          <w:p w14:paraId="4C689D20"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CAV Field Equipment</w:t>
            </w:r>
          </w:p>
        </w:tc>
        <w:tc>
          <w:tcPr>
            <w:tcW w:w="1710" w:type="dxa"/>
            <w:shd w:val="clear" w:color="auto" w:fill="auto"/>
            <w:hideMark/>
          </w:tcPr>
          <w:p w14:paraId="6460AD0A"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6BDB3F5B"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r w:rsidR="00A26B8A" w:rsidRPr="004A60B4" w14:paraId="33AA1343" w14:textId="77777777" w:rsidTr="00A26B8A">
        <w:trPr>
          <w:trHeight w:val="300"/>
          <w:jc w:val="center"/>
        </w:trPr>
        <w:tc>
          <w:tcPr>
            <w:tcW w:w="985" w:type="dxa"/>
            <w:shd w:val="clear" w:color="auto" w:fill="auto"/>
            <w:hideMark/>
          </w:tcPr>
          <w:p w14:paraId="75C8A838"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Project</w:t>
            </w:r>
          </w:p>
        </w:tc>
        <w:tc>
          <w:tcPr>
            <w:tcW w:w="3240" w:type="dxa"/>
            <w:shd w:val="clear" w:color="auto" w:fill="auto"/>
            <w:hideMark/>
          </w:tcPr>
          <w:p w14:paraId="2DEA6295"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FDOT District 1 US-41 FRAME in Lee County</w:t>
            </w:r>
          </w:p>
        </w:tc>
        <w:tc>
          <w:tcPr>
            <w:tcW w:w="990" w:type="dxa"/>
            <w:shd w:val="clear" w:color="auto" w:fill="auto"/>
            <w:hideMark/>
          </w:tcPr>
          <w:p w14:paraId="13D4B9E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Replaced</w:t>
            </w:r>
          </w:p>
        </w:tc>
        <w:tc>
          <w:tcPr>
            <w:tcW w:w="2160" w:type="dxa"/>
            <w:shd w:val="clear" w:color="auto" w:fill="auto"/>
            <w:hideMark/>
          </w:tcPr>
          <w:p w14:paraId="62EBDF14"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CAV Field Equipment</w:t>
            </w:r>
          </w:p>
        </w:tc>
        <w:tc>
          <w:tcPr>
            <w:tcW w:w="2250" w:type="dxa"/>
            <w:shd w:val="clear" w:color="auto" w:fill="auto"/>
            <w:hideMark/>
          </w:tcPr>
          <w:p w14:paraId="0DD9E327"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Lee County and Cities Field Equipment</w:t>
            </w:r>
          </w:p>
        </w:tc>
        <w:tc>
          <w:tcPr>
            <w:tcW w:w="1710" w:type="dxa"/>
            <w:shd w:val="clear" w:color="auto" w:fill="auto"/>
            <w:hideMark/>
          </w:tcPr>
          <w:p w14:paraId="7AEBFD52"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local priority request coordination</w:t>
            </w:r>
          </w:p>
        </w:tc>
        <w:tc>
          <w:tcPr>
            <w:tcW w:w="1710" w:type="dxa"/>
            <w:shd w:val="clear" w:color="auto" w:fill="auto"/>
            <w:hideMark/>
          </w:tcPr>
          <w:p w14:paraId="4A622ECC" w14:textId="77777777" w:rsidR="004A60B4" w:rsidRPr="004A60B4" w:rsidRDefault="004A60B4" w:rsidP="004A60B4">
            <w:pPr>
              <w:spacing w:after="0"/>
              <w:jc w:val="left"/>
              <w:rPr>
                <w:rFonts w:ascii="Aptos Narrow" w:hAnsi="Aptos Narrow"/>
                <w:color w:val="000000"/>
                <w:sz w:val="18"/>
                <w:szCs w:val="18"/>
                <w:lang w:bidi="ar-SA"/>
              </w:rPr>
            </w:pPr>
            <w:r w:rsidRPr="004A60B4">
              <w:rPr>
                <w:rFonts w:ascii="Aptos Narrow" w:hAnsi="Aptos Narrow"/>
                <w:color w:val="000000"/>
                <w:sz w:val="18"/>
                <w:szCs w:val="18"/>
                <w:lang w:bidi="ar-SA"/>
              </w:rPr>
              <w:t>right-of-way request coordination</w:t>
            </w:r>
          </w:p>
        </w:tc>
      </w:tr>
    </w:tbl>
    <w:p w14:paraId="1513EA46" w14:textId="77777777" w:rsidR="00040431" w:rsidRDefault="00040431" w:rsidP="00040431"/>
    <w:p w14:paraId="0AE7ABD8" w14:textId="77777777" w:rsidR="00A45E17" w:rsidRDefault="00A45E17" w:rsidP="00A45E17">
      <w:pPr>
        <w:pStyle w:val="Heading2"/>
        <w:numPr>
          <w:ilvl w:val="0"/>
          <w:numId w:val="0"/>
        </w:numPr>
        <w:ind w:left="720"/>
        <w:sectPr w:rsidR="00A45E17" w:rsidSect="00182211">
          <w:headerReference w:type="default" r:id="rId18"/>
          <w:footerReference w:type="default" r:id="rId19"/>
          <w:pgSz w:w="15840" w:h="12240" w:orient="landscape"/>
          <w:pgMar w:top="1440" w:right="1440" w:bottom="1440" w:left="1440" w:header="720" w:footer="58" w:gutter="0"/>
          <w:cols w:space="720"/>
          <w:docGrid w:linePitch="360"/>
        </w:sectPr>
      </w:pPr>
    </w:p>
    <w:p w14:paraId="0B0FC483" w14:textId="77777777" w:rsidR="00040431" w:rsidRDefault="00040431" w:rsidP="00040431">
      <w:pPr>
        <w:pStyle w:val="Heading2"/>
        <w:spacing w:before="0"/>
      </w:pPr>
      <w:bookmarkStart w:id="58" w:name="_Toc187374038"/>
      <w:r>
        <w:t>Architecture Functional Requirements</w:t>
      </w:r>
      <w:bookmarkEnd w:id="58"/>
      <w:r>
        <w:t xml:space="preserve"> </w:t>
      </w:r>
    </w:p>
    <w:p w14:paraId="76F28BFC" w14:textId="352CDB90" w:rsidR="00040431" w:rsidRDefault="000A3D6A" w:rsidP="00040431">
      <w:r>
        <w:fldChar w:fldCharType="begin"/>
      </w:r>
      <w:r>
        <w:instrText xml:space="preserve"> REF _Ref186514371 \h </w:instrText>
      </w:r>
      <w:r>
        <w:fldChar w:fldCharType="separate"/>
      </w:r>
      <w:r w:rsidRPr="00E649BE">
        <w:rPr>
          <w:szCs w:val="24"/>
        </w:rPr>
        <w:t xml:space="preserve">Table </w:t>
      </w:r>
      <w:r w:rsidRPr="00E649BE">
        <w:rPr>
          <w:noProof/>
          <w:szCs w:val="24"/>
        </w:rPr>
        <w:t>3</w:t>
      </w:r>
      <w:r>
        <w:fldChar w:fldCharType="end"/>
      </w:r>
      <w:r>
        <w:t xml:space="preserve"> </w:t>
      </w:r>
      <w:r w:rsidR="00040431">
        <w:t xml:space="preserve">below provides conversion results for architecture functional requirements impacted by the conversion process. The table information shows the </w:t>
      </w:r>
      <w:r w:rsidR="00FE1EB9">
        <w:t>element impacted, the type of change made, the old functional object, number, and requirement, along with the new functional object, number, and requirement to display the change made</w:t>
      </w:r>
      <w:r w:rsidR="00040431">
        <w:t>.</w:t>
      </w:r>
    </w:p>
    <w:p w14:paraId="13ECDFE0" w14:textId="77777777" w:rsidR="009F57D0" w:rsidRDefault="009F57D0" w:rsidP="00E649BE">
      <w:pPr>
        <w:pStyle w:val="Caption"/>
        <w:keepNext/>
        <w:spacing w:after="0"/>
        <w:jc w:val="center"/>
        <w:rPr>
          <w:sz w:val="24"/>
          <w:szCs w:val="24"/>
        </w:rPr>
        <w:sectPr w:rsidR="009F57D0" w:rsidSect="00182211">
          <w:headerReference w:type="default" r:id="rId20"/>
          <w:footerReference w:type="default" r:id="rId21"/>
          <w:pgSz w:w="12240" w:h="15840"/>
          <w:pgMar w:top="1440" w:right="1440" w:bottom="1440" w:left="1440" w:header="720" w:footer="58" w:gutter="0"/>
          <w:cols w:space="720"/>
          <w:docGrid w:linePitch="360"/>
        </w:sectPr>
      </w:pPr>
      <w:bookmarkStart w:id="59" w:name="_Ref186514371"/>
      <w:bookmarkStart w:id="60" w:name="_Toc187372917"/>
    </w:p>
    <w:p w14:paraId="4E806EA3" w14:textId="4053C889" w:rsidR="00E649BE" w:rsidRPr="00E649BE" w:rsidRDefault="00E649BE" w:rsidP="00E649BE">
      <w:pPr>
        <w:pStyle w:val="Caption"/>
        <w:keepNext/>
        <w:spacing w:after="0"/>
        <w:jc w:val="center"/>
        <w:rPr>
          <w:sz w:val="24"/>
          <w:szCs w:val="24"/>
        </w:rPr>
      </w:pPr>
      <w:r w:rsidRPr="00E649BE">
        <w:rPr>
          <w:sz w:val="24"/>
          <w:szCs w:val="24"/>
        </w:rPr>
        <w:t xml:space="preserve">Table </w:t>
      </w:r>
      <w:r w:rsidRPr="00E649BE">
        <w:rPr>
          <w:sz w:val="24"/>
          <w:szCs w:val="24"/>
        </w:rPr>
        <w:fldChar w:fldCharType="begin"/>
      </w:r>
      <w:r w:rsidRPr="00E649BE">
        <w:rPr>
          <w:sz w:val="24"/>
          <w:szCs w:val="24"/>
        </w:rPr>
        <w:instrText xml:space="preserve"> SEQ Table \* ARABIC </w:instrText>
      </w:r>
      <w:r w:rsidRPr="00E649BE">
        <w:rPr>
          <w:sz w:val="24"/>
          <w:szCs w:val="24"/>
        </w:rPr>
        <w:fldChar w:fldCharType="separate"/>
      </w:r>
      <w:r w:rsidRPr="00E649BE">
        <w:rPr>
          <w:noProof/>
          <w:sz w:val="24"/>
          <w:szCs w:val="24"/>
        </w:rPr>
        <w:t>3</w:t>
      </w:r>
      <w:r w:rsidRPr="00E649BE">
        <w:rPr>
          <w:sz w:val="24"/>
          <w:szCs w:val="24"/>
        </w:rPr>
        <w:fldChar w:fldCharType="end"/>
      </w:r>
      <w:bookmarkEnd w:id="59"/>
      <w:r w:rsidRPr="00E649BE">
        <w:rPr>
          <w:sz w:val="24"/>
          <w:szCs w:val="24"/>
        </w:rPr>
        <w:t xml:space="preserve">. </w:t>
      </w:r>
      <w:r w:rsidR="00975E5A" w:rsidRPr="00C5248F">
        <w:rPr>
          <w:sz w:val="24"/>
          <w:szCs w:val="24"/>
        </w:rPr>
        <w:t xml:space="preserve">Conversion Analysis of </w:t>
      </w:r>
      <w:r w:rsidRPr="00E649BE">
        <w:rPr>
          <w:sz w:val="24"/>
          <w:szCs w:val="24"/>
        </w:rPr>
        <w:t>Functional Requirements</w:t>
      </w:r>
      <w:bookmarkEnd w:id="60"/>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003"/>
        <w:gridCol w:w="1362"/>
        <w:gridCol w:w="720"/>
        <w:gridCol w:w="2803"/>
        <w:gridCol w:w="1037"/>
        <w:gridCol w:w="1438"/>
        <w:gridCol w:w="572"/>
        <w:gridCol w:w="3240"/>
      </w:tblGrid>
      <w:tr w:rsidR="00C16731" w:rsidRPr="00C16731" w14:paraId="4314AE4E" w14:textId="77777777" w:rsidTr="00D91178">
        <w:trPr>
          <w:trHeight w:val="300"/>
          <w:tblHeader/>
        </w:trPr>
        <w:tc>
          <w:tcPr>
            <w:tcW w:w="1230" w:type="dxa"/>
            <w:shd w:val="clear" w:color="auto" w:fill="1F4E79" w:themeFill="accent5" w:themeFillShade="80"/>
            <w:noWrap/>
            <w:vAlign w:val="center"/>
            <w:hideMark/>
          </w:tcPr>
          <w:p w14:paraId="19FD7A0D"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Element Name</w:t>
            </w:r>
          </w:p>
        </w:tc>
        <w:tc>
          <w:tcPr>
            <w:tcW w:w="1003" w:type="dxa"/>
            <w:shd w:val="clear" w:color="auto" w:fill="1F4E79" w:themeFill="accent5" w:themeFillShade="80"/>
            <w:noWrap/>
            <w:vAlign w:val="center"/>
            <w:hideMark/>
          </w:tcPr>
          <w:p w14:paraId="2C3FFEF2"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Change</w:t>
            </w:r>
          </w:p>
        </w:tc>
        <w:tc>
          <w:tcPr>
            <w:tcW w:w="1362" w:type="dxa"/>
            <w:shd w:val="clear" w:color="auto" w:fill="1F4E79" w:themeFill="accent5" w:themeFillShade="80"/>
            <w:noWrap/>
            <w:vAlign w:val="center"/>
            <w:hideMark/>
          </w:tcPr>
          <w:p w14:paraId="2E244290"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Old Functional Object</w:t>
            </w:r>
          </w:p>
        </w:tc>
        <w:tc>
          <w:tcPr>
            <w:tcW w:w="720" w:type="dxa"/>
            <w:shd w:val="clear" w:color="auto" w:fill="1F4E79" w:themeFill="accent5" w:themeFillShade="80"/>
            <w:noWrap/>
            <w:vAlign w:val="center"/>
            <w:hideMark/>
          </w:tcPr>
          <w:p w14:paraId="401A4E14"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Old Num</w:t>
            </w:r>
          </w:p>
        </w:tc>
        <w:tc>
          <w:tcPr>
            <w:tcW w:w="2803" w:type="dxa"/>
            <w:shd w:val="clear" w:color="auto" w:fill="1F4E79" w:themeFill="accent5" w:themeFillShade="80"/>
            <w:noWrap/>
            <w:vAlign w:val="center"/>
            <w:hideMark/>
          </w:tcPr>
          <w:p w14:paraId="4C321ED8"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Old Req</w:t>
            </w:r>
          </w:p>
        </w:tc>
        <w:tc>
          <w:tcPr>
            <w:tcW w:w="1037" w:type="dxa"/>
            <w:shd w:val="clear" w:color="auto" w:fill="1F4E79" w:themeFill="accent5" w:themeFillShade="80"/>
            <w:noWrap/>
            <w:vAlign w:val="center"/>
            <w:hideMark/>
          </w:tcPr>
          <w:p w14:paraId="39D62C8B"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Old Source</w:t>
            </w:r>
          </w:p>
        </w:tc>
        <w:tc>
          <w:tcPr>
            <w:tcW w:w="1438" w:type="dxa"/>
            <w:shd w:val="clear" w:color="auto" w:fill="1F4E79" w:themeFill="accent5" w:themeFillShade="80"/>
            <w:noWrap/>
            <w:vAlign w:val="center"/>
            <w:hideMark/>
          </w:tcPr>
          <w:p w14:paraId="6877B5CC"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New Functional Object</w:t>
            </w:r>
          </w:p>
        </w:tc>
        <w:tc>
          <w:tcPr>
            <w:tcW w:w="572" w:type="dxa"/>
            <w:shd w:val="clear" w:color="auto" w:fill="1F4E79" w:themeFill="accent5" w:themeFillShade="80"/>
            <w:noWrap/>
            <w:vAlign w:val="center"/>
            <w:hideMark/>
          </w:tcPr>
          <w:p w14:paraId="53864320"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New Num</w:t>
            </w:r>
          </w:p>
        </w:tc>
        <w:tc>
          <w:tcPr>
            <w:tcW w:w="3240" w:type="dxa"/>
            <w:shd w:val="clear" w:color="auto" w:fill="1F4E79" w:themeFill="accent5" w:themeFillShade="80"/>
            <w:noWrap/>
            <w:vAlign w:val="center"/>
            <w:hideMark/>
          </w:tcPr>
          <w:p w14:paraId="60CA11AB" w14:textId="77777777" w:rsidR="00040431" w:rsidRPr="00182211" w:rsidRDefault="00040431" w:rsidP="00182211">
            <w:pPr>
              <w:spacing w:after="0"/>
              <w:jc w:val="center"/>
              <w:rPr>
                <w:rFonts w:ascii="Aptos Narrow" w:hAnsi="Aptos Narrow"/>
                <w:b/>
                <w:bCs/>
                <w:color w:val="FFFFFF" w:themeColor="background1"/>
                <w:sz w:val="18"/>
                <w:szCs w:val="18"/>
                <w:lang w:bidi="ar-SA"/>
              </w:rPr>
            </w:pPr>
            <w:r w:rsidRPr="00182211">
              <w:rPr>
                <w:rFonts w:ascii="Aptos Narrow" w:hAnsi="Aptos Narrow"/>
                <w:b/>
                <w:bCs/>
                <w:color w:val="FFFFFF" w:themeColor="background1"/>
                <w:sz w:val="18"/>
                <w:szCs w:val="18"/>
                <w:lang w:bidi="ar-SA"/>
              </w:rPr>
              <w:t>New Req</w:t>
            </w:r>
          </w:p>
        </w:tc>
      </w:tr>
      <w:tr w:rsidR="00E649BE" w:rsidRPr="00040431" w14:paraId="784F5A55" w14:textId="77777777" w:rsidTr="00D91178">
        <w:trPr>
          <w:trHeight w:val="300"/>
        </w:trPr>
        <w:tc>
          <w:tcPr>
            <w:tcW w:w="1230" w:type="dxa"/>
            <w:shd w:val="clear" w:color="auto" w:fill="auto"/>
            <w:hideMark/>
          </w:tcPr>
          <w:p w14:paraId="0B6FB05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Charlotte County Field Equipment</w:t>
            </w:r>
          </w:p>
        </w:tc>
        <w:tc>
          <w:tcPr>
            <w:tcW w:w="1003" w:type="dxa"/>
            <w:shd w:val="clear" w:color="auto" w:fill="auto"/>
            <w:hideMark/>
          </w:tcPr>
          <w:p w14:paraId="56CDCB4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FFD624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26B009B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4A70CB9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643EC56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727FC0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33FD4D5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178C316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3BA46269" w14:textId="77777777" w:rsidTr="00D91178">
        <w:trPr>
          <w:trHeight w:val="300"/>
        </w:trPr>
        <w:tc>
          <w:tcPr>
            <w:tcW w:w="1230" w:type="dxa"/>
            <w:shd w:val="clear" w:color="auto" w:fill="auto"/>
            <w:hideMark/>
          </w:tcPr>
          <w:p w14:paraId="174978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Charlotte County/Punta Gorda Advanced Traffic Management System</w:t>
            </w:r>
          </w:p>
        </w:tc>
        <w:tc>
          <w:tcPr>
            <w:tcW w:w="1003" w:type="dxa"/>
            <w:shd w:val="clear" w:color="auto" w:fill="auto"/>
            <w:hideMark/>
          </w:tcPr>
          <w:p w14:paraId="788D5B0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1EB3E1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18B9EB1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2F7BEEE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4088D3D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C3369E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3B72560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2C5B0A3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2E52A019" w14:textId="77777777" w:rsidTr="00D91178">
        <w:trPr>
          <w:trHeight w:val="300"/>
        </w:trPr>
        <w:tc>
          <w:tcPr>
            <w:tcW w:w="1230" w:type="dxa"/>
            <w:shd w:val="clear" w:color="auto" w:fill="auto"/>
            <w:hideMark/>
          </w:tcPr>
          <w:p w14:paraId="2C601BF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Bradenton TMC</w:t>
            </w:r>
          </w:p>
        </w:tc>
        <w:tc>
          <w:tcPr>
            <w:tcW w:w="1003" w:type="dxa"/>
            <w:shd w:val="clear" w:color="auto" w:fill="auto"/>
            <w:hideMark/>
          </w:tcPr>
          <w:p w14:paraId="7E1E2AB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65AD4E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45A7658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41EEFFA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08D27D1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E14AF0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4A8B355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598A6BB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4D3A428D" w14:textId="77777777" w:rsidTr="00D91178">
        <w:trPr>
          <w:trHeight w:val="300"/>
        </w:trPr>
        <w:tc>
          <w:tcPr>
            <w:tcW w:w="1230" w:type="dxa"/>
            <w:shd w:val="clear" w:color="auto" w:fill="auto"/>
            <w:hideMark/>
          </w:tcPr>
          <w:p w14:paraId="32D4B26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Bradenton Traffic Control Equipment</w:t>
            </w:r>
          </w:p>
        </w:tc>
        <w:tc>
          <w:tcPr>
            <w:tcW w:w="1003" w:type="dxa"/>
            <w:shd w:val="clear" w:color="auto" w:fill="auto"/>
            <w:hideMark/>
          </w:tcPr>
          <w:p w14:paraId="24CCF2A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585FD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6061F69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293D0A4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25BFBAA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76789D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6A20687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7854186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52551BB8" w14:textId="77777777" w:rsidTr="00D91178">
        <w:trPr>
          <w:trHeight w:val="300"/>
        </w:trPr>
        <w:tc>
          <w:tcPr>
            <w:tcW w:w="1230" w:type="dxa"/>
            <w:shd w:val="clear" w:color="auto" w:fill="auto"/>
            <w:hideMark/>
          </w:tcPr>
          <w:p w14:paraId="4F17E8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Bradenton Traffic Control Equipment</w:t>
            </w:r>
          </w:p>
        </w:tc>
        <w:tc>
          <w:tcPr>
            <w:tcW w:w="1003" w:type="dxa"/>
            <w:shd w:val="clear" w:color="auto" w:fill="auto"/>
            <w:hideMark/>
          </w:tcPr>
          <w:p w14:paraId="6332CEB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F31A13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1E03A20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18</w:t>
            </w:r>
          </w:p>
        </w:tc>
        <w:tc>
          <w:tcPr>
            <w:tcW w:w="2803" w:type="dxa"/>
            <w:shd w:val="clear" w:color="auto" w:fill="auto"/>
            <w:hideMark/>
          </w:tcPr>
          <w:p w14:paraId="0C6C1D4C" w14:textId="6D43969B"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w:t>
            </w:r>
            <w:proofErr w:type="gramStart"/>
            <w:r w:rsidRPr="00040431">
              <w:rPr>
                <w:rFonts w:ascii="Aptos Narrow" w:hAnsi="Aptos Narrow"/>
                <w:color w:val="000000"/>
                <w:sz w:val="18"/>
                <w:szCs w:val="18"/>
                <w:lang w:bidi="ar-SA"/>
              </w:rPr>
              <w:t>report</w:t>
            </w:r>
            <w:proofErr w:type="gramEnd"/>
            <w:r w:rsidRPr="00040431">
              <w:rPr>
                <w:rFonts w:ascii="Aptos Narrow" w:hAnsi="Aptos Narrow"/>
                <w:color w:val="000000"/>
                <w:sz w:val="18"/>
                <w:szCs w:val="18"/>
                <w:lang w:bidi="ar-SA"/>
              </w:rPr>
              <w:t xml:space="preserve"> </w:t>
            </w:r>
            <w:r w:rsidR="00E649BE" w:rsidRPr="00040431">
              <w:rPr>
                <w:rFonts w:ascii="Aptos Narrow" w:hAnsi="Aptos Narrow"/>
                <w:color w:val="000000"/>
                <w:sz w:val="18"/>
                <w:szCs w:val="18"/>
                <w:lang w:bidi="ar-SA"/>
              </w:rPr>
              <w:t>current maintenance</w:t>
            </w:r>
            <w:r w:rsidRPr="00040431">
              <w:rPr>
                <w:rFonts w:ascii="Aptos Narrow" w:hAnsi="Aptos Narrow"/>
                <w:color w:val="000000"/>
                <w:sz w:val="18"/>
                <w:szCs w:val="18"/>
                <w:lang w:bidi="ar-SA"/>
              </w:rPr>
              <w:t xml:space="preserve"> and construction </w:t>
            </w:r>
            <w:proofErr w:type="gramStart"/>
            <w:r w:rsidRPr="00040431">
              <w:rPr>
                <w:rFonts w:ascii="Aptos Narrow" w:hAnsi="Aptos Narrow"/>
                <w:color w:val="000000"/>
                <w:sz w:val="18"/>
                <w:szCs w:val="18"/>
                <w:lang w:bidi="ar-SA"/>
              </w:rPr>
              <w:t>vehicle  priority</w:t>
            </w:r>
            <w:proofErr w:type="gramEnd"/>
            <w:r w:rsidRPr="00040431">
              <w:rPr>
                <w:rFonts w:ascii="Aptos Narrow" w:hAnsi="Aptos Narrow"/>
                <w:color w:val="000000"/>
                <w:sz w:val="18"/>
                <w:szCs w:val="18"/>
                <w:lang w:bidi="ar-SA"/>
              </w:rPr>
              <w:t xml:space="preserve"> status to the center.</w:t>
            </w:r>
          </w:p>
        </w:tc>
        <w:tc>
          <w:tcPr>
            <w:tcW w:w="1037" w:type="dxa"/>
            <w:shd w:val="clear" w:color="auto" w:fill="auto"/>
            <w:hideMark/>
          </w:tcPr>
          <w:p w14:paraId="2AACA0E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BA5DC3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64FF08F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14</w:t>
            </w:r>
          </w:p>
        </w:tc>
        <w:tc>
          <w:tcPr>
            <w:tcW w:w="3240" w:type="dxa"/>
            <w:shd w:val="clear" w:color="auto" w:fill="auto"/>
            <w:hideMark/>
          </w:tcPr>
          <w:p w14:paraId="2706FE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w:t>
            </w:r>
            <w:proofErr w:type="gramStart"/>
            <w:r w:rsidRPr="00040431">
              <w:rPr>
                <w:rFonts w:ascii="Aptos Narrow" w:hAnsi="Aptos Narrow"/>
                <w:color w:val="000000"/>
                <w:sz w:val="18"/>
                <w:szCs w:val="18"/>
                <w:lang w:bidi="ar-SA"/>
              </w:rPr>
              <w:t>report</w:t>
            </w:r>
            <w:proofErr w:type="gramEnd"/>
            <w:r w:rsidRPr="00040431">
              <w:rPr>
                <w:rFonts w:ascii="Aptos Narrow" w:hAnsi="Aptos Narrow"/>
                <w:color w:val="000000"/>
                <w:sz w:val="18"/>
                <w:szCs w:val="18"/>
                <w:lang w:bidi="ar-SA"/>
              </w:rPr>
              <w:t xml:space="preserve"> current maintenance and construction </w:t>
            </w:r>
            <w:proofErr w:type="gramStart"/>
            <w:r w:rsidRPr="00040431">
              <w:rPr>
                <w:rFonts w:ascii="Aptos Narrow" w:hAnsi="Aptos Narrow"/>
                <w:color w:val="000000"/>
                <w:sz w:val="18"/>
                <w:szCs w:val="18"/>
                <w:lang w:bidi="ar-SA"/>
              </w:rPr>
              <w:t>vehicle  priority</w:t>
            </w:r>
            <w:proofErr w:type="gramEnd"/>
            <w:r w:rsidRPr="00040431">
              <w:rPr>
                <w:rFonts w:ascii="Aptos Narrow" w:hAnsi="Aptos Narrow"/>
                <w:color w:val="000000"/>
                <w:sz w:val="18"/>
                <w:szCs w:val="18"/>
                <w:lang w:bidi="ar-SA"/>
              </w:rPr>
              <w:t xml:space="preserve"> status to the center.</w:t>
            </w:r>
          </w:p>
        </w:tc>
      </w:tr>
      <w:tr w:rsidR="00E649BE" w:rsidRPr="00040431" w14:paraId="58352798" w14:textId="77777777" w:rsidTr="00D91178">
        <w:trPr>
          <w:trHeight w:val="300"/>
        </w:trPr>
        <w:tc>
          <w:tcPr>
            <w:tcW w:w="1230" w:type="dxa"/>
            <w:shd w:val="clear" w:color="auto" w:fill="auto"/>
            <w:hideMark/>
          </w:tcPr>
          <w:p w14:paraId="2615315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Bradenton Traffic Control Equipment</w:t>
            </w:r>
          </w:p>
        </w:tc>
        <w:tc>
          <w:tcPr>
            <w:tcW w:w="1003" w:type="dxa"/>
            <w:shd w:val="clear" w:color="auto" w:fill="auto"/>
            <w:hideMark/>
          </w:tcPr>
          <w:p w14:paraId="1612CC1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A2C875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4951E20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19</w:t>
            </w:r>
          </w:p>
        </w:tc>
        <w:tc>
          <w:tcPr>
            <w:tcW w:w="2803" w:type="dxa"/>
            <w:shd w:val="clear" w:color="auto" w:fill="auto"/>
            <w:hideMark/>
          </w:tcPr>
          <w:p w14:paraId="655958A5" w14:textId="4DEE153C"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requests </w:t>
            </w:r>
            <w:r w:rsidR="000A3D6A" w:rsidRPr="00040431">
              <w:rPr>
                <w:rFonts w:ascii="Aptos Narrow" w:hAnsi="Aptos Narrow"/>
                <w:color w:val="000000"/>
                <w:sz w:val="18"/>
                <w:szCs w:val="18"/>
                <w:lang w:bidi="ar-SA"/>
              </w:rPr>
              <w:t>for maintenance</w:t>
            </w:r>
            <w:r w:rsidRPr="00040431">
              <w:rPr>
                <w:rFonts w:ascii="Aptos Narrow" w:hAnsi="Aptos Narrow"/>
                <w:color w:val="000000"/>
                <w:sz w:val="18"/>
                <w:szCs w:val="18"/>
                <w:lang w:bidi="ar-SA"/>
              </w:rPr>
              <w:t xml:space="preserve"> and construction vehicle signal priority.</w:t>
            </w:r>
          </w:p>
        </w:tc>
        <w:tc>
          <w:tcPr>
            <w:tcW w:w="1037" w:type="dxa"/>
            <w:shd w:val="clear" w:color="auto" w:fill="auto"/>
            <w:hideMark/>
          </w:tcPr>
          <w:p w14:paraId="2FAAA8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11F770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6F25DC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13</w:t>
            </w:r>
          </w:p>
        </w:tc>
        <w:tc>
          <w:tcPr>
            <w:tcW w:w="3240" w:type="dxa"/>
            <w:shd w:val="clear" w:color="auto" w:fill="auto"/>
            <w:hideMark/>
          </w:tcPr>
          <w:p w14:paraId="1A84156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maintenance and construction vehicle signal priority.</w:t>
            </w:r>
          </w:p>
        </w:tc>
      </w:tr>
      <w:tr w:rsidR="00E649BE" w:rsidRPr="00040431" w14:paraId="2A33BFF4" w14:textId="77777777" w:rsidTr="00D91178">
        <w:trPr>
          <w:trHeight w:val="300"/>
        </w:trPr>
        <w:tc>
          <w:tcPr>
            <w:tcW w:w="1230" w:type="dxa"/>
            <w:shd w:val="clear" w:color="auto" w:fill="auto"/>
            <w:hideMark/>
          </w:tcPr>
          <w:p w14:paraId="0A3CC7A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Lakeland Advanced Traffic Management System</w:t>
            </w:r>
          </w:p>
        </w:tc>
        <w:tc>
          <w:tcPr>
            <w:tcW w:w="1003" w:type="dxa"/>
            <w:shd w:val="clear" w:color="auto" w:fill="auto"/>
            <w:hideMark/>
          </w:tcPr>
          <w:p w14:paraId="58C394C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22E701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2A8F73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5C5F4D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4F20776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2B91DC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15C8B12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4F41CBC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3BA914E2" w14:textId="77777777" w:rsidTr="00D91178">
        <w:trPr>
          <w:trHeight w:val="300"/>
        </w:trPr>
        <w:tc>
          <w:tcPr>
            <w:tcW w:w="1230" w:type="dxa"/>
            <w:shd w:val="clear" w:color="auto" w:fill="auto"/>
            <w:hideMark/>
          </w:tcPr>
          <w:p w14:paraId="1E57B6A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Lakeland Advanced Traffic Management System</w:t>
            </w:r>
          </w:p>
        </w:tc>
        <w:tc>
          <w:tcPr>
            <w:tcW w:w="1003" w:type="dxa"/>
            <w:shd w:val="clear" w:color="auto" w:fill="auto"/>
            <w:hideMark/>
          </w:tcPr>
          <w:p w14:paraId="260600C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F5988C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38E1C92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48EEF59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124FCD6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A881A2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725FF7F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66B7FE7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6188A2FE" w14:textId="77777777" w:rsidTr="00D91178">
        <w:trPr>
          <w:trHeight w:val="300"/>
        </w:trPr>
        <w:tc>
          <w:tcPr>
            <w:tcW w:w="1230" w:type="dxa"/>
            <w:shd w:val="clear" w:color="auto" w:fill="auto"/>
            <w:hideMark/>
          </w:tcPr>
          <w:p w14:paraId="6093082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Lakeland Field Equipment</w:t>
            </w:r>
          </w:p>
        </w:tc>
        <w:tc>
          <w:tcPr>
            <w:tcW w:w="1003" w:type="dxa"/>
            <w:shd w:val="clear" w:color="auto" w:fill="auto"/>
            <w:hideMark/>
          </w:tcPr>
          <w:p w14:paraId="03ACA92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11E1B64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1B1A805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62BB16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3E5EC8D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54CCBF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7E3951A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77FDE00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784CB719" w14:textId="77777777" w:rsidTr="00D91178">
        <w:trPr>
          <w:trHeight w:val="300"/>
        </w:trPr>
        <w:tc>
          <w:tcPr>
            <w:tcW w:w="1230" w:type="dxa"/>
            <w:shd w:val="clear" w:color="auto" w:fill="auto"/>
            <w:hideMark/>
          </w:tcPr>
          <w:p w14:paraId="51E1CF8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Naples Advanced Traffic Management System</w:t>
            </w:r>
          </w:p>
        </w:tc>
        <w:tc>
          <w:tcPr>
            <w:tcW w:w="1003" w:type="dxa"/>
            <w:shd w:val="clear" w:color="auto" w:fill="auto"/>
            <w:hideMark/>
          </w:tcPr>
          <w:p w14:paraId="5EE24A8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A52D00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460356F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092CF57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1CD189A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2D99D68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01C8E31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12BD03F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7B65D713" w14:textId="77777777" w:rsidTr="00D91178">
        <w:trPr>
          <w:trHeight w:val="300"/>
        </w:trPr>
        <w:tc>
          <w:tcPr>
            <w:tcW w:w="1230" w:type="dxa"/>
            <w:shd w:val="clear" w:color="auto" w:fill="auto"/>
            <w:hideMark/>
          </w:tcPr>
          <w:p w14:paraId="321931A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Naples Traffic Control Equipment</w:t>
            </w:r>
          </w:p>
        </w:tc>
        <w:tc>
          <w:tcPr>
            <w:tcW w:w="1003" w:type="dxa"/>
            <w:shd w:val="clear" w:color="auto" w:fill="auto"/>
            <w:hideMark/>
          </w:tcPr>
          <w:p w14:paraId="0B93431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B80A3C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01175FB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78BF83D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6632785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93FC33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5E315A3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265DE6A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6CFCEF47" w14:textId="77777777" w:rsidTr="00D91178">
        <w:trPr>
          <w:trHeight w:val="300"/>
        </w:trPr>
        <w:tc>
          <w:tcPr>
            <w:tcW w:w="1230" w:type="dxa"/>
            <w:shd w:val="clear" w:color="auto" w:fill="auto"/>
            <w:hideMark/>
          </w:tcPr>
          <w:p w14:paraId="0CF8E84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Punta Gorda Traffic Signal Control System</w:t>
            </w:r>
          </w:p>
        </w:tc>
        <w:tc>
          <w:tcPr>
            <w:tcW w:w="1003" w:type="dxa"/>
            <w:shd w:val="clear" w:color="auto" w:fill="auto"/>
            <w:hideMark/>
          </w:tcPr>
          <w:p w14:paraId="43F355F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936AA3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712D01F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66B1D9A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4FF7524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E1D392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222562B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0F488A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441E2F29" w14:textId="77777777" w:rsidTr="00D91178">
        <w:trPr>
          <w:trHeight w:val="300"/>
        </w:trPr>
        <w:tc>
          <w:tcPr>
            <w:tcW w:w="1230" w:type="dxa"/>
            <w:shd w:val="clear" w:color="auto" w:fill="auto"/>
            <w:hideMark/>
          </w:tcPr>
          <w:p w14:paraId="3E746E3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Sarasota TMC</w:t>
            </w:r>
          </w:p>
        </w:tc>
        <w:tc>
          <w:tcPr>
            <w:tcW w:w="1003" w:type="dxa"/>
            <w:shd w:val="clear" w:color="auto" w:fill="auto"/>
            <w:hideMark/>
          </w:tcPr>
          <w:p w14:paraId="13B5959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83898A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6E43F2A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3FC0401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4D687DC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CAD8AE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68B619A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2D02164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63DAD0FF" w14:textId="77777777" w:rsidTr="00D91178">
        <w:trPr>
          <w:trHeight w:val="300"/>
        </w:trPr>
        <w:tc>
          <w:tcPr>
            <w:tcW w:w="1230" w:type="dxa"/>
            <w:shd w:val="clear" w:color="auto" w:fill="auto"/>
            <w:hideMark/>
          </w:tcPr>
          <w:p w14:paraId="550411A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Winter Haven Traffic Control Equipment</w:t>
            </w:r>
          </w:p>
        </w:tc>
        <w:tc>
          <w:tcPr>
            <w:tcW w:w="1003" w:type="dxa"/>
            <w:shd w:val="clear" w:color="auto" w:fill="auto"/>
            <w:hideMark/>
          </w:tcPr>
          <w:p w14:paraId="18264B1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101BDB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17C4241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5AA895D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10882D2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338C37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43AEF8E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2A8FA5D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192054FD" w14:textId="77777777" w:rsidTr="00D91178">
        <w:trPr>
          <w:trHeight w:val="300"/>
        </w:trPr>
        <w:tc>
          <w:tcPr>
            <w:tcW w:w="1230" w:type="dxa"/>
            <w:shd w:val="clear" w:color="auto" w:fill="auto"/>
            <w:hideMark/>
          </w:tcPr>
          <w:p w14:paraId="5C90ABF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City of Winter Haven Traffic Signal Control System</w:t>
            </w:r>
          </w:p>
        </w:tc>
        <w:tc>
          <w:tcPr>
            <w:tcW w:w="1003" w:type="dxa"/>
            <w:shd w:val="clear" w:color="auto" w:fill="auto"/>
            <w:hideMark/>
          </w:tcPr>
          <w:p w14:paraId="3521063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EF7E7E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17899D0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15591FC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17241AA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F1EABC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36B156A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4C55F83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11324929" w14:textId="77777777" w:rsidTr="00D91178">
        <w:trPr>
          <w:trHeight w:val="300"/>
        </w:trPr>
        <w:tc>
          <w:tcPr>
            <w:tcW w:w="1230" w:type="dxa"/>
            <w:shd w:val="clear" w:color="auto" w:fill="auto"/>
            <w:hideMark/>
          </w:tcPr>
          <w:p w14:paraId="08691C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Collier Area Paratransit Vehicles</w:t>
            </w:r>
          </w:p>
        </w:tc>
        <w:tc>
          <w:tcPr>
            <w:tcW w:w="1003" w:type="dxa"/>
            <w:shd w:val="clear" w:color="auto" w:fill="auto"/>
            <w:hideMark/>
          </w:tcPr>
          <w:p w14:paraId="43834C8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1F1B9F4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720" w:type="dxa"/>
            <w:shd w:val="clear" w:color="auto" w:fill="auto"/>
            <w:hideMark/>
          </w:tcPr>
          <w:p w14:paraId="01BA1E2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5C24140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bus stops.</w:t>
            </w:r>
          </w:p>
        </w:tc>
        <w:tc>
          <w:tcPr>
            <w:tcW w:w="1037" w:type="dxa"/>
            <w:shd w:val="clear" w:color="auto" w:fill="auto"/>
            <w:hideMark/>
          </w:tcPr>
          <w:p w14:paraId="6F20A05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1B5087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572" w:type="dxa"/>
            <w:shd w:val="clear" w:color="auto" w:fill="auto"/>
            <w:hideMark/>
          </w:tcPr>
          <w:p w14:paraId="2913BB9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7510665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transit stations/stops.</w:t>
            </w:r>
          </w:p>
        </w:tc>
      </w:tr>
      <w:tr w:rsidR="00E649BE" w:rsidRPr="00040431" w14:paraId="450ADB2B" w14:textId="77777777" w:rsidTr="00D91178">
        <w:trPr>
          <w:trHeight w:val="300"/>
        </w:trPr>
        <w:tc>
          <w:tcPr>
            <w:tcW w:w="1230" w:type="dxa"/>
            <w:shd w:val="clear" w:color="auto" w:fill="auto"/>
            <w:hideMark/>
          </w:tcPr>
          <w:p w14:paraId="512D56A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Collier Area Transit Fixed Route Vehicles</w:t>
            </w:r>
          </w:p>
        </w:tc>
        <w:tc>
          <w:tcPr>
            <w:tcW w:w="1003" w:type="dxa"/>
            <w:shd w:val="clear" w:color="auto" w:fill="auto"/>
            <w:hideMark/>
          </w:tcPr>
          <w:p w14:paraId="536122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5081C54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720" w:type="dxa"/>
            <w:shd w:val="clear" w:color="auto" w:fill="auto"/>
            <w:hideMark/>
          </w:tcPr>
          <w:p w14:paraId="1D7B143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15C30B0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768BA4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62DC89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572" w:type="dxa"/>
            <w:shd w:val="clear" w:color="auto" w:fill="auto"/>
            <w:hideMark/>
          </w:tcPr>
          <w:p w14:paraId="05765C3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28BBBB3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E649BE" w:rsidRPr="00040431" w14:paraId="0A056D2D" w14:textId="77777777" w:rsidTr="00D91178">
        <w:trPr>
          <w:trHeight w:val="300"/>
        </w:trPr>
        <w:tc>
          <w:tcPr>
            <w:tcW w:w="1230" w:type="dxa"/>
            <w:shd w:val="clear" w:color="auto" w:fill="auto"/>
            <w:hideMark/>
          </w:tcPr>
          <w:p w14:paraId="4C86C97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Collier Area Transit Kiosks</w:t>
            </w:r>
          </w:p>
        </w:tc>
        <w:tc>
          <w:tcPr>
            <w:tcW w:w="1003" w:type="dxa"/>
            <w:shd w:val="clear" w:color="auto" w:fill="auto"/>
            <w:hideMark/>
          </w:tcPr>
          <w:p w14:paraId="69EB2FE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E994C5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Traveler Fare Management</w:t>
            </w:r>
          </w:p>
        </w:tc>
        <w:tc>
          <w:tcPr>
            <w:tcW w:w="720" w:type="dxa"/>
            <w:shd w:val="clear" w:color="auto" w:fill="auto"/>
            <w:hideMark/>
          </w:tcPr>
          <w:p w14:paraId="5A1291E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15732A5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public interface for travelers shall determine the routing based on the traveler's destination and the location of the closest transit stop from which a route request is being made.</w:t>
            </w:r>
          </w:p>
        </w:tc>
        <w:tc>
          <w:tcPr>
            <w:tcW w:w="1037" w:type="dxa"/>
            <w:shd w:val="clear" w:color="auto" w:fill="auto"/>
            <w:hideMark/>
          </w:tcPr>
          <w:p w14:paraId="7E2C685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8AC449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Traveler Fare Management</w:t>
            </w:r>
          </w:p>
        </w:tc>
        <w:tc>
          <w:tcPr>
            <w:tcW w:w="572" w:type="dxa"/>
            <w:shd w:val="clear" w:color="auto" w:fill="auto"/>
            <w:hideMark/>
          </w:tcPr>
          <w:p w14:paraId="53D07DD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0077ABC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public interface for travelers shall determine the routing based on the traveler's destination and the location of the closest transit station/stop from which a route request is being made.</w:t>
            </w:r>
          </w:p>
        </w:tc>
      </w:tr>
      <w:tr w:rsidR="00E649BE" w:rsidRPr="00040431" w14:paraId="6C6CE9C6" w14:textId="77777777" w:rsidTr="00D91178">
        <w:trPr>
          <w:trHeight w:val="300"/>
        </w:trPr>
        <w:tc>
          <w:tcPr>
            <w:tcW w:w="1230" w:type="dxa"/>
            <w:shd w:val="clear" w:color="auto" w:fill="auto"/>
            <w:hideMark/>
          </w:tcPr>
          <w:p w14:paraId="0D3A0B3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Collier County Advanced Traffic Management System</w:t>
            </w:r>
          </w:p>
        </w:tc>
        <w:tc>
          <w:tcPr>
            <w:tcW w:w="1003" w:type="dxa"/>
            <w:shd w:val="clear" w:color="auto" w:fill="auto"/>
            <w:hideMark/>
          </w:tcPr>
          <w:p w14:paraId="06CC7D2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DEB212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ITS Data Subscription Management</w:t>
            </w:r>
          </w:p>
        </w:tc>
        <w:tc>
          <w:tcPr>
            <w:tcW w:w="720" w:type="dxa"/>
            <w:shd w:val="clear" w:color="auto" w:fill="auto"/>
            <w:hideMark/>
          </w:tcPr>
          <w:p w14:paraId="706358F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2E58560B" w14:textId="77777777" w:rsidR="00040431" w:rsidRPr="00040431" w:rsidRDefault="00040431" w:rsidP="00040431">
            <w:pPr>
              <w:spacing w:after="0"/>
              <w:jc w:val="left"/>
              <w:rPr>
                <w:rFonts w:ascii="Aptos Narrow" w:hAnsi="Aptos Narrow"/>
                <w:color w:val="000000"/>
                <w:sz w:val="18"/>
                <w:szCs w:val="18"/>
                <w:lang w:bidi="ar-SA"/>
              </w:rPr>
            </w:pPr>
            <w:proofErr w:type="spellStart"/>
            <w:r w:rsidRPr="00040431">
              <w:rPr>
                <w:rFonts w:ascii="Aptos Narrow" w:hAnsi="Aptos Narrow"/>
                <w:color w:val="000000"/>
                <w:sz w:val="18"/>
                <w:szCs w:val="18"/>
                <w:lang w:bidi="ar-SA"/>
              </w:rPr>
              <w:t>Te</w:t>
            </w:r>
            <w:proofErr w:type="spellEnd"/>
            <w:r w:rsidRPr="00040431">
              <w:rPr>
                <w:rFonts w:ascii="Aptos Narrow" w:hAnsi="Aptos Narrow"/>
                <w:color w:val="000000"/>
                <w:sz w:val="18"/>
                <w:szCs w:val="18"/>
                <w:lang w:bidi="ar-SA"/>
              </w:rPr>
              <w:t xml:space="preserve"> ITS Object shall receive published data from a data subscription service.</w:t>
            </w:r>
          </w:p>
        </w:tc>
        <w:tc>
          <w:tcPr>
            <w:tcW w:w="1037" w:type="dxa"/>
            <w:shd w:val="clear" w:color="auto" w:fill="auto"/>
            <w:hideMark/>
          </w:tcPr>
          <w:p w14:paraId="0DE9AFE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90DE47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ITS Data Subscription Management</w:t>
            </w:r>
          </w:p>
        </w:tc>
        <w:tc>
          <w:tcPr>
            <w:tcW w:w="572" w:type="dxa"/>
            <w:shd w:val="clear" w:color="auto" w:fill="auto"/>
            <w:hideMark/>
          </w:tcPr>
          <w:p w14:paraId="0502A83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51FCDB1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ITS Object shall receive published data from a data subscription service.</w:t>
            </w:r>
          </w:p>
        </w:tc>
      </w:tr>
      <w:tr w:rsidR="00E649BE" w:rsidRPr="00040431" w14:paraId="20306E8F" w14:textId="77777777" w:rsidTr="00D91178">
        <w:trPr>
          <w:trHeight w:val="300"/>
        </w:trPr>
        <w:tc>
          <w:tcPr>
            <w:tcW w:w="1230" w:type="dxa"/>
            <w:shd w:val="clear" w:color="auto" w:fill="auto"/>
            <w:hideMark/>
          </w:tcPr>
          <w:p w14:paraId="29513F8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Collier County Advanced Traffic Management System</w:t>
            </w:r>
          </w:p>
        </w:tc>
        <w:tc>
          <w:tcPr>
            <w:tcW w:w="1003" w:type="dxa"/>
            <w:shd w:val="clear" w:color="auto" w:fill="auto"/>
            <w:hideMark/>
          </w:tcPr>
          <w:p w14:paraId="2CFED56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74E26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1C1EC1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62F685B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26759E7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94D304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714196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7C2E885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04A328A1" w14:textId="77777777" w:rsidTr="00D91178">
        <w:trPr>
          <w:trHeight w:val="300"/>
        </w:trPr>
        <w:tc>
          <w:tcPr>
            <w:tcW w:w="1230" w:type="dxa"/>
            <w:shd w:val="clear" w:color="auto" w:fill="auto"/>
            <w:hideMark/>
          </w:tcPr>
          <w:p w14:paraId="7D0E236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Commercial Vehicle</w:t>
            </w:r>
          </w:p>
        </w:tc>
        <w:tc>
          <w:tcPr>
            <w:tcW w:w="1003" w:type="dxa"/>
            <w:shd w:val="clear" w:color="auto" w:fill="auto"/>
            <w:hideMark/>
          </w:tcPr>
          <w:p w14:paraId="22716D9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485991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Automation</w:t>
            </w:r>
          </w:p>
        </w:tc>
        <w:tc>
          <w:tcPr>
            <w:tcW w:w="720" w:type="dxa"/>
            <w:shd w:val="clear" w:color="auto" w:fill="auto"/>
            <w:hideMark/>
          </w:tcPr>
          <w:p w14:paraId="444FB8E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16</w:t>
            </w:r>
          </w:p>
        </w:tc>
        <w:tc>
          <w:tcPr>
            <w:tcW w:w="2803" w:type="dxa"/>
            <w:shd w:val="clear" w:color="auto" w:fill="auto"/>
            <w:hideMark/>
          </w:tcPr>
          <w:p w14:paraId="4175B8A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1037" w:type="dxa"/>
            <w:shd w:val="clear" w:color="auto" w:fill="auto"/>
            <w:hideMark/>
          </w:tcPr>
          <w:p w14:paraId="5C39E21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3A37D2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Automation</w:t>
            </w:r>
          </w:p>
        </w:tc>
        <w:tc>
          <w:tcPr>
            <w:tcW w:w="572" w:type="dxa"/>
            <w:shd w:val="clear" w:color="auto" w:fill="auto"/>
            <w:hideMark/>
          </w:tcPr>
          <w:p w14:paraId="2203F64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16</w:t>
            </w:r>
          </w:p>
        </w:tc>
        <w:tc>
          <w:tcPr>
            <w:tcW w:w="3240" w:type="dxa"/>
            <w:shd w:val="clear" w:color="auto" w:fill="auto"/>
            <w:hideMark/>
          </w:tcPr>
          <w:p w14:paraId="0D0B46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E649BE" w:rsidRPr="00040431" w14:paraId="3CFABCA8" w14:textId="77777777" w:rsidTr="00D91178">
        <w:trPr>
          <w:trHeight w:val="300"/>
        </w:trPr>
        <w:tc>
          <w:tcPr>
            <w:tcW w:w="1230" w:type="dxa"/>
            <w:shd w:val="clear" w:color="auto" w:fill="auto"/>
            <w:hideMark/>
          </w:tcPr>
          <w:p w14:paraId="025A4A6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Commercial Vehicle</w:t>
            </w:r>
          </w:p>
        </w:tc>
        <w:tc>
          <w:tcPr>
            <w:tcW w:w="1003" w:type="dxa"/>
            <w:shd w:val="clear" w:color="auto" w:fill="auto"/>
            <w:hideMark/>
          </w:tcPr>
          <w:p w14:paraId="5CE642A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898526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Warning</w:t>
            </w:r>
          </w:p>
        </w:tc>
        <w:tc>
          <w:tcPr>
            <w:tcW w:w="720" w:type="dxa"/>
            <w:shd w:val="clear" w:color="auto" w:fill="auto"/>
            <w:hideMark/>
          </w:tcPr>
          <w:p w14:paraId="569DC6F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5</w:t>
            </w:r>
          </w:p>
        </w:tc>
        <w:tc>
          <w:tcPr>
            <w:tcW w:w="2803" w:type="dxa"/>
            <w:shd w:val="clear" w:color="auto" w:fill="auto"/>
            <w:hideMark/>
          </w:tcPr>
          <w:p w14:paraId="7DE7604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1037" w:type="dxa"/>
            <w:shd w:val="clear" w:color="auto" w:fill="auto"/>
            <w:hideMark/>
          </w:tcPr>
          <w:p w14:paraId="306651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03E3D8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Warning</w:t>
            </w:r>
          </w:p>
        </w:tc>
        <w:tc>
          <w:tcPr>
            <w:tcW w:w="572" w:type="dxa"/>
            <w:shd w:val="clear" w:color="auto" w:fill="auto"/>
            <w:hideMark/>
          </w:tcPr>
          <w:p w14:paraId="4ECC07D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5</w:t>
            </w:r>
          </w:p>
        </w:tc>
        <w:tc>
          <w:tcPr>
            <w:tcW w:w="3240" w:type="dxa"/>
            <w:shd w:val="clear" w:color="auto" w:fill="auto"/>
            <w:hideMark/>
          </w:tcPr>
          <w:p w14:paraId="04549C3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E649BE" w:rsidRPr="00040431" w14:paraId="7C82C894" w14:textId="77777777" w:rsidTr="00D91178">
        <w:trPr>
          <w:trHeight w:val="300"/>
        </w:trPr>
        <w:tc>
          <w:tcPr>
            <w:tcW w:w="1230" w:type="dxa"/>
            <w:shd w:val="clear" w:color="auto" w:fill="auto"/>
            <w:hideMark/>
          </w:tcPr>
          <w:p w14:paraId="7A24537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County and Local Traffic Control Systems</w:t>
            </w:r>
          </w:p>
        </w:tc>
        <w:tc>
          <w:tcPr>
            <w:tcW w:w="1003" w:type="dxa"/>
            <w:shd w:val="clear" w:color="auto" w:fill="auto"/>
            <w:hideMark/>
          </w:tcPr>
          <w:p w14:paraId="5EA305A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F1C903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75D6535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3A473E7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5A35292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479DFD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128E21C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71B3099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7CB799A8" w14:textId="77777777" w:rsidTr="00D91178">
        <w:trPr>
          <w:trHeight w:val="300"/>
        </w:trPr>
        <w:tc>
          <w:tcPr>
            <w:tcW w:w="1230" w:type="dxa"/>
            <w:shd w:val="clear" w:color="auto" w:fill="auto"/>
            <w:hideMark/>
          </w:tcPr>
          <w:p w14:paraId="4055CB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County Fire EMS/Rescue Vehicles</w:t>
            </w:r>
          </w:p>
        </w:tc>
        <w:tc>
          <w:tcPr>
            <w:tcW w:w="1003" w:type="dxa"/>
            <w:shd w:val="clear" w:color="auto" w:fill="auto"/>
            <w:hideMark/>
          </w:tcPr>
          <w:p w14:paraId="367D2E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B61171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56C0982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359A5B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7DA1DD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5B6859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062ECF7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4CDAB0A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540A8142" w14:textId="77777777" w:rsidTr="00D91178">
        <w:trPr>
          <w:trHeight w:val="300"/>
        </w:trPr>
        <w:tc>
          <w:tcPr>
            <w:tcW w:w="1230" w:type="dxa"/>
            <w:shd w:val="clear" w:color="auto" w:fill="auto"/>
            <w:hideMark/>
          </w:tcPr>
          <w:p w14:paraId="2A8EBB9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County Sheriffs Vehicles</w:t>
            </w:r>
          </w:p>
        </w:tc>
        <w:tc>
          <w:tcPr>
            <w:tcW w:w="1003" w:type="dxa"/>
            <w:shd w:val="clear" w:color="auto" w:fill="auto"/>
            <w:hideMark/>
          </w:tcPr>
          <w:p w14:paraId="40BE752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5A0497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512ED88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0D34C64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3CA642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15678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7D4D027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0E6502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269F0C68" w14:textId="77777777" w:rsidTr="00D91178">
        <w:trPr>
          <w:trHeight w:val="300"/>
        </w:trPr>
        <w:tc>
          <w:tcPr>
            <w:tcW w:w="1230" w:type="dxa"/>
            <w:shd w:val="clear" w:color="auto" w:fill="auto"/>
            <w:hideMark/>
          </w:tcPr>
          <w:p w14:paraId="320D90D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CAV Field Equipment</w:t>
            </w:r>
          </w:p>
        </w:tc>
        <w:tc>
          <w:tcPr>
            <w:tcW w:w="1003" w:type="dxa"/>
            <w:shd w:val="clear" w:color="auto" w:fill="auto"/>
            <w:hideMark/>
          </w:tcPr>
          <w:p w14:paraId="4D7AC6C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A29648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2101DEB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5FC9E65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5F95E1C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4048C0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0D7BD8F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633FEE1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72888F8F" w14:textId="77777777" w:rsidTr="00D91178">
        <w:trPr>
          <w:trHeight w:val="300"/>
        </w:trPr>
        <w:tc>
          <w:tcPr>
            <w:tcW w:w="1230" w:type="dxa"/>
            <w:shd w:val="clear" w:color="auto" w:fill="auto"/>
            <w:hideMark/>
          </w:tcPr>
          <w:p w14:paraId="3EABAFE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CAV Field Equipment</w:t>
            </w:r>
          </w:p>
        </w:tc>
        <w:tc>
          <w:tcPr>
            <w:tcW w:w="1003" w:type="dxa"/>
            <w:shd w:val="clear" w:color="auto" w:fill="auto"/>
            <w:hideMark/>
          </w:tcPr>
          <w:p w14:paraId="5B87D44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4E7C4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4A5D82A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18</w:t>
            </w:r>
          </w:p>
        </w:tc>
        <w:tc>
          <w:tcPr>
            <w:tcW w:w="2803" w:type="dxa"/>
            <w:shd w:val="clear" w:color="auto" w:fill="auto"/>
            <w:hideMark/>
          </w:tcPr>
          <w:p w14:paraId="006B3DFB" w14:textId="4769F3A8"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w:t>
            </w:r>
            <w:proofErr w:type="gramStart"/>
            <w:r w:rsidRPr="00040431">
              <w:rPr>
                <w:rFonts w:ascii="Aptos Narrow" w:hAnsi="Aptos Narrow"/>
                <w:color w:val="000000"/>
                <w:sz w:val="18"/>
                <w:szCs w:val="18"/>
                <w:lang w:bidi="ar-SA"/>
              </w:rPr>
              <w:t>report</w:t>
            </w:r>
            <w:proofErr w:type="gramEnd"/>
            <w:r w:rsidRPr="00040431">
              <w:rPr>
                <w:rFonts w:ascii="Aptos Narrow" w:hAnsi="Aptos Narrow"/>
                <w:color w:val="000000"/>
                <w:sz w:val="18"/>
                <w:szCs w:val="18"/>
                <w:lang w:bidi="ar-SA"/>
              </w:rPr>
              <w:t xml:space="preserve"> </w:t>
            </w:r>
            <w:r w:rsidR="00E649BE" w:rsidRPr="00040431">
              <w:rPr>
                <w:rFonts w:ascii="Aptos Narrow" w:hAnsi="Aptos Narrow"/>
                <w:color w:val="000000"/>
                <w:sz w:val="18"/>
                <w:szCs w:val="18"/>
                <w:lang w:bidi="ar-SA"/>
              </w:rPr>
              <w:t>current maintenance</w:t>
            </w:r>
            <w:r w:rsidRPr="00040431">
              <w:rPr>
                <w:rFonts w:ascii="Aptos Narrow" w:hAnsi="Aptos Narrow"/>
                <w:color w:val="000000"/>
                <w:sz w:val="18"/>
                <w:szCs w:val="18"/>
                <w:lang w:bidi="ar-SA"/>
              </w:rPr>
              <w:t xml:space="preserve"> and construction </w:t>
            </w:r>
            <w:proofErr w:type="gramStart"/>
            <w:r w:rsidRPr="00040431">
              <w:rPr>
                <w:rFonts w:ascii="Aptos Narrow" w:hAnsi="Aptos Narrow"/>
                <w:color w:val="000000"/>
                <w:sz w:val="18"/>
                <w:szCs w:val="18"/>
                <w:lang w:bidi="ar-SA"/>
              </w:rPr>
              <w:t>vehicle  priority</w:t>
            </w:r>
            <w:proofErr w:type="gramEnd"/>
            <w:r w:rsidRPr="00040431">
              <w:rPr>
                <w:rFonts w:ascii="Aptos Narrow" w:hAnsi="Aptos Narrow"/>
                <w:color w:val="000000"/>
                <w:sz w:val="18"/>
                <w:szCs w:val="18"/>
                <w:lang w:bidi="ar-SA"/>
              </w:rPr>
              <w:t xml:space="preserve"> status to the center.</w:t>
            </w:r>
          </w:p>
        </w:tc>
        <w:tc>
          <w:tcPr>
            <w:tcW w:w="1037" w:type="dxa"/>
            <w:shd w:val="clear" w:color="auto" w:fill="auto"/>
            <w:hideMark/>
          </w:tcPr>
          <w:p w14:paraId="2D3587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9A8619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4BB6106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14</w:t>
            </w:r>
          </w:p>
        </w:tc>
        <w:tc>
          <w:tcPr>
            <w:tcW w:w="3240" w:type="dxa"/>
            <w:shd w:val="clear" w:color="auto" w:fill="auto"/>
            <w:hideMark/>
          </w:tcPr>
          <w:p w14:paraId="22A0166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w:t>
            </w:r>
            <w:proofErr w:type="gramStart"/>
            <w:r w:rsidRPr="00040431">
              <w:rPr>
                <w:rFonts w:ascii="Aptos Narrow" w:hAnsi="Aptos Narrow"/>
                <w:color w:val="000000"/>
                <w:sz w:val="18"/>
                <w:szCs w:val="18"/>
                <w:lang w:bidi="ar-SA"/>
              </w:rPr>
              <w:t>report</w:t>
            </w:r>
            <w:proofErr w:type="gramEnd"/>
            <w:r w:rsidRPr="00040431">
              <w:rPr>
                <w:rFonts w:ascii="Aptos Narrow" w:hAnsi="Aptos Narrow"/>
                <w:color w:val="000000"/>
                <w:sz w:val="18"/>
                <w:szCs w:val="18"/>
                <w:lang w:bidi="ar-SA"/>
              </w:rPr>
              <w:t xml:space="preserve"> current maintenance and construction </w:t>
            </w:r>
            <w:proofErr w:type="gramStart"/>
            <w:r w:rsidRPr="00040431">
              <w:rPr>
                <w:rFonts w:ascii="Aptos Narrow" w:hAnsi="Aptos Narrow"/>
                <w:color w:val="000000"/>
                <w:sz w:val="18"/>
                <w:szCs w:val="18"/>
                <w:lang w:bidi="ar-SA"/>
              </w:rPr>
              <w:t>vehicle  priority</w:t>
            </w:r>
            <w:proofErr w:type="gramEnd"/>
            <w:r w:rsidRPr="00040431">
              <w:rPr>
                <w:rFonts w:ascii="Aptos Narrow" w:hAnsi="Aptos Narrow"/>
                <w:color w:val="000000"/>
                <w:sz w:val="18"/>
                <w:szCs w:val="18"/>
                <w:lang w:bidi="ar-SA"/>
              </w:rPr>
              <w:t xml:space="preserve"> status to the center.</w:t>
            </w:r>
          </w:p>
        </w:tc>
      </w:tr>
      <w:tr w:rsidR="00E649BE" w:rsidRPr="00040431" w14:paraId="29FC5CB4" w14:textId="77777777" w:rsidTr="00D91178">
        <w:trPr>
          <w:trHeight w:val="300"/>
        </w:trPr>
        <w:tc>
          <w:tcPr>
            <w:tcW w:w="1230" w:type="dxa"/>
            <w:shd w:val="clear" w:color="auto" w:fill="auto"/>
            <w:hideMark/>
          </w:tcPr>
          <w:p w14:paraId="7BF863D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CAV Field Equipment</w:t>
            </w:r>
          </w:p>
        </w:tc>
        <w:tc>
          <w:tcPr>
            <w:tcW w:w="1003" w:type="dxa"/>
            <w:shd w:val="clear" w:color="auto" w:fill="auto"/>
            <w:hideMark/>
          </w:tcPr>
          <w:p w14:paraId="031B62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C95638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1A172A6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19</w:t>
            </w:r>
          </w:p>
        </w:tc>
        <w:tc>
          <w:tcPr>
            <w:tcW w:w="2803" w:type="dxa"/>
            <w:shd w:val="clear" w:color="auto" w:fill="auto"/>
            <w:hideMark/>
          </w:tcPr>
          <w:p w14:paraId="05C36AEC" w14:textId="2D38736A"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requests </w:t>
            </w:r>
            <w:r w:rsidR="00E649BE" w:rsidRPr="00040431">
              <w:rPr>
                <w:rFonts w:ascii="Aptos Narrow" w:hAnsi="Aptos Narrow"/>
                <w:color w:val="000000"/>
                <w:sz w:val="18"/>
                <w:szCs w:val="18"/>
                <w:lang w:bidi="ar-SA"/>
              </w:rPr>
              <w:t>for maintenance</w:t>
            </w:r>
            <w:r w:rsidRPr="00040431">
              <w:rPr>
                <w:rFonts w:ascii="Aptos Narrow" w:hAnsi="Aptos Narrow"/>
                <w:color w:val="000000"/>
                <w:sz w:val="18"/>
                <w:szCs w:val="18"/>
                <w:lang w:bidi="ar-SA"/>
              </w:rPr>
              <w:t xml:space="preserve"> and construction vehicle signal priority.</w:t>
            </w:r>
          </w:p>
        </w:tc>
        <w:tc>
          <w:tcPr>
            <w:tcW w:w="1037" w:type="dxa"/>
            <w:shd w:val="clear" w:color="auto" w:fill="auto"/>
            <w:hideMark/>
          </w:tcPr>
          <w:p w14:paraId="34E9929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FAA515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43FEB12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13</w:t>
            </w:r>
          </w:p>
        </w:tc>
        <w:tc>
          <w:tcPr>
            <w:tcW w:w="3240" w:type="dxa"/>
            <w:shd w:val="clear" w:color="auto" w:fill="auto"/>
            <w:hideMark/>
          </w:tcPr>
          <w:p w14:paraId="1CDECA1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maintenance and construction vehicle signal priority.</w:t>
            </w:r>
          </w:p>
        </w:tc>
      </w:tr>
      <w:tr w:rsidR="00E649BE" w:rsidRPr="00040431" w14:paraId="490BF2B9" w14:textId="77777777" w:rsidTr="00D91178">
        <w:trPr>
          <w:trHeight w:val="300"/>
        </w:trPr>
        <w:tc>
          <w:tcPr>
            <w:tcW w:w="1230" w:type="dxa"/>
            <w:shd w:val="clear" w:color="auto" w:fill="auto"/>
            <w:hideMark/>
          </w:tcPr>
          <w:p w14:paraId="517D38A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CAV Field Equipment</w:t>
            </w:r>
          </w:p>
        </w:tc>
        <w:tc>
          <w:tcPr>
            <w:tcW w:w="1003" w:type="dxa"/>
            <w:shd w:val="clear" w:color="auto" w:fill="auto"/>
            <w:hideMark/>
          </w:tcPr>
          <w:p w14:paraId="4BF2977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4AA5A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720" w:type="dxa"/>
            <w:shd w:val="clear" w:color="auto" w:fill="auto"/>
            <w:hideMark/>
          </w:tcPr>
          <w:p w14:paraId="066AFDE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2803" w:type="dxa"/>
            <w:shd w:val="clear" w:color="auto" w:fill="auto"/>
            <w:hideMark/>
          </w:tcPr>
          <w:p w14:paraId="519BA265" w14:textId="3BD4AAF6"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signal </w:t>
            </w:r>
            <w:r w:rsidR="00E649BE" w:rsidRPr="00040431">
              <w:rPr>
                <w:rFonts w:ascii="Aptos Narrow" w:hAnsi="Aptos Narrow"/>
                <w:color w:val="000000"/>
                <w:sz w:val="18"/>
                <w:szCs w:val="18"/>
                <w:lang w:bidi="ar-SA"/>
              </w:rPr>
              <w:t>priority</w:t>
            </w:r>
            <w:r w:rsidRPr="00040431">
              <w:rPr>
                <w:rFonts w:ascii="Aptos Narrow" w:hAnsi="Aptos Narrow"/>
                <w:color w:val="000000"/>
                <w:sz w:val="18"/>
                <w:szCs w:val="18"/>
                <w:lang w:bidi="ar-SA"/>
              </w:rPr>
              <w:t xml:space="preserve"> requests from commercial vehicles and forward to the traffic signal controller.</w:t>
            </w:r>
          </w:p>
        </w:tc>
        <w:tc>
          <w:tcPr>
            <w:tcW w:w="1037" w:type="dxa"/>
            <w:shd w:val="clear" w:color="auto" w:fill="auto"/>
            <w:hideMark/>
          </w:tcPr>
          <w:p w14:paraId="5AB1D2D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2F3176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572" w:type="dxa"/>
            <w:shd w:val="clear" w:color="auto" w:fill="auto"/>
            <w:hideMark/>
          </w:tcPr>
          <w:p w14:paraId="72D6210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3240" w:type="dxa"/>
            <w:shd w:val="clear" w:color="auto" w:fill="auto"/>
            <w:hideMark/>
          </w:tcPr>
          <w:p w14:paraId="1BBD525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signal priority requests from commercial vehicles and forward to the traffic signal controller.</w:t>
            </w:r>
          </w:p>
        </w:tc>
      </w:tr>
      <w:tr w:rsidR="00E649BE" w:rsidRPr="00040431" w14:paraId="2721BBCF" w14:textId="77777777" w:rsidTr="00D91178">
        <w:trPr>
          <w:trHeight w:val="300"/>
        </w:trPr>
        <w:tc>
          <w:tcPr>
            <w:tcW w:w="1230" w:type="dxa"/>
            <w:shd w:val="clear" w:color="auto" w:fill="auto"/>
            <w:hideMark/>
          </w:tcPr>
          <w:p w14:paraId="6A6B825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Field Equipment</w:t>
            </w:r>
          </w:p>
        </w:tc>
        <w:tc>
          <w:tcPr>
            <w:tcW w:w="1003" w:type="dxa"/>
            <w:shd w:val="clear" w:color="auto" w:fill="auto"/>
            <w:hideMark/>
          </w:tcPr>
          <w:p w14:paraId="39751DD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5D06F58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6F064B3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5F80F4B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713817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FEF092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603DECD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42B4A4C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6287DDEF" w14:textId="77777777" w:rsidTr="00D91178">
        <w:trPr>
          <w:trHeight w:val="300"/>
        </w:trPr>
        <w:tc>
          <w:tcPr>
            <w:tcW w:w="1230" w:type="dxa"/>
            <w:shd w:val="clear" w:color="auto" w:fill="auto"/>
            <w:hideMark/>
          </w:tcPr>
          <w:p w14:paraId="542ECE6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FDOT District 1 I-4 and I-275 Road Ranger Service Patrol Vehicles</w:t>
            </w:r>
          </w:p>
        </w:tc>
        <w:tc>
          <w:tcPr>
            <w:tcW w:w="1003" w:type="dxa"/>
            <w:shd w:val="clear" w:color="auto" w:fill="auto"/>
            <w:hideMark/>
          </w:tcPr>
          <w:p w14:paraId="22B186A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F87C62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66CAA2C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06D4BFB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2ACB5AC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66707F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49AA8AD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2E9D45B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1732B386" w14:textId="77777777" w:rsidTr="00D91178">
        <w:trPr>
          <w:trHeight w:val="300"/>
        </w:trPr>
        <w:tc>
          <w:tcPr>
            <w:tcW w:w="1230" w:type="dxa"/>
            <w:shd w:val="clear" w:color="auto" w:fill="auto"/>
            <w:hideMark/>
          </w:tcPr>
          <w:p w14:paraId="115A07F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Florida Highway Patrol Vehicles</w:t>
            </w:r>
          </w:p>
        </w:tc>
        <w:tc>
          <w:tcPr>
            <w:tcW w:w="1003" w:type="dxa"/>
            <w:shd w:val="clear" w:color="auto" w:fill="auto"/>
            <w:hideMark/>
          </w:tcPr>
          <w:p w14:paraId="45F08F6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8B977B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3E32B4D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3A519F7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6860350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DDF5DB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0D1AAE8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53A5B58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2D97FAB3" w14:textId="77777777" w:rsidTr="00D91178">
        <w:trPr>
          <w:trHeight w:val="300"/>
        </w:trPr>
        <w:tc>
          <w:tcPr>
            <w:tcW w:w="1230" w:type="dxa"/>
            <w:shd w:val="clear" w:color="auto" w:fill="auto"/>
            <w:hideMark/>
          </w:tcPr>
          <w:p w14:paraId="0F1DD23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Highlands County Traffic Signal Control System</w:t>
            </w:r>
          </w:p>
        </w:tc>
        <w:tc>
          <w:tcPr>
            <w:tcW w:w="1003" w:type="dxa"/>
            <w:shd w:val="clear" w:color="auto" w:fill="auto"/>
            <w:hideMark/>
          </w:tcPr>
          <w:p w14:paraId="0616DDE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64BB0C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10CA5FB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3EC6047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4DA6D43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427897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4BD2358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5A5C9A4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192C25D5" w14:textId="77777777" w:rsidTr="00D91178">
        <w:trPr>
          <w:trHeight w:val="300"/>
        </w:trPr>
        <w:tc>
          <w:tcPr>
            <w:tcW w:w="1230" w:type="dxa"/>
            <w:shd w:val="clear" w:color="auto" w:fill="auto"/>
            <w:hideMark/>
          </w:tcPr>
          <w:p w14:paraId="3A797B7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Lakeland Citrus Connection Transit Vehicles</w:t>
            </w:r>
          </w:p>
        </w:tc>
        <w:tc>
          <w:tcPr>
            <w:tcW w:w="1003" w:type="dxa"/>
            <w:shd w:val="clear" w:color="auto" w:fill="auto"/>
            <w:hideMark/>
          </w:tcPr>
          <w:p w14:paraId="6183822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D24721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720" w:type="dxa"/>
            <w:shd w:val="clear" w:color="auto" w:fill="auto"/>
            <w:hideMark/>
          </w:tcPr>
          <w:p w14:paraId="4A3A0CD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300A585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17EBADB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77504F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572" w:type="dxa"/>
            <w:shd w:val="clear" w:color="auto" w:fill="auto"/>
            <w:hideMark/>
          </w:tcPr>
          <w:p w14:paraId="6F4CB21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6C58792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E649BE" w:rsidRPr="00040431" w14:paraId="5653CDF4" w14:textId="77777777" w:rsidTr="00D91178">
        <w:trPr>
          <w:trHeight w:val="300"/>
        </w:trPr>
        <w:tc>
          <w:tcPr>
            <w:tcW w:w="1230" w:type="dxa"/>
            <w:shd w:val="clear" w:color="auto" w:fill="auto"/>
            <w:hideMark/>
          </w:tcPr>
          <w:p w14:paraId="4DB4286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Lee County and Cities Field Equipment</w:t>
            </w:r>
          </w:p>
        </w:tc>
        <w:tc>
          <w:tcPr>
            <w:tcW w:w="1003" w:type="dxa"/>
            <w:shd w:val="clear" w:color="auto" w:fill="auto"/>
            <w:hideMark/>
          </w:tcPr>
          <w:p w14:paraId="137FEBD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D865AF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165C656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71AA4E8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2D93301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2A7B77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77355DE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555FC6A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4A41321C" w14:textId="77777777" w:rsidTr="00D91178">
        <w:trPr>
          <w:trHeight w:val="300"/>
        </w:trPr>
        <w:tc>
          <w:tcPr>
            <w:tcW w:w="1230" w:type="dxa"/>
            <w:shd w:val="clear" w:color="auto" w:fill="auto"/>
            <w:hideMark/>
          </w:tcPr>
          <w:p w14:paraId="6810DDB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Lee County and Cities Field Equipment</w:t>
            </w:r>
          </w:p>
        </w:tc>
        <w:tc>
          <w:tcPr>
            <w:tcW w:w="1003" w:type="dxa"/>
            <w:shd w:val="clear" w:color="auto" w:fill="auto"/>
            <w:hideMark/>
          </w:tcPr>
          <w:p w14:paraId="6A16615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7A01DD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720" w:type="dxa"/>
            <w:shd w:val="clear" w:color="auto" w:fill="auto"/>
            <w:hideMark/>
          </w:tcPr>
          <w:p w14:paraId="54A6A56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2803" w:type="dxa"/>
            <w:shd w:val="clear" w:color="auto" w:fill="auto"/>
            <w:hideMark/>
          </w:tcPr>
          <w:p w14:paraId="1823BBC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signal </w:t>
            </w:r>
            <w:proofErr w:type="spellStart"/>
            <w:r w:rsidRPr="00040431">
              <w:rPr>
                <w:rFonts w:ascii="Aptos Narrow" w:hAnsi="Aptos Narrow"/>
                <w:color w:val="000000"/>
                <w:sz w:val="18"/>
                <w:szCs w:val="18"/>
                <w:lang w:bidi="ar-SA"/>
              </w:rPr>
              <w:t>prioity</w:t>
            </w:r>
            <w:proofErr w:type="spellEnd"/>
            <w:r w:rsidRPr="00040431">
              <w:rPr>
                <w:rFonts w:ascii="Aptos Narrow" w:hAnsi="Aptos Narrow"/>
                <w:color w:val="000000"/>
                <w:sz w:val="18"/>
                <w:szCs w:val="18"/>
                <w:lang w:bidi="ar-SA"/>
              </w:rPr>
              <w:t xml:space="preserve"> requests from commercial vehicles and forward to the traffic signal controller.</w:t>
            </w:r>
          </w:p>
        </w:tc>
        <w:tc>
          <w:tcPr>
            <w:tcW w:w="1037" w:type="dxa"/>
            <w:shd w:val="clear" w:color="auto" w:fill="auto"/>
            <w:hideMark/>
          </w:tcPr>
          <w:p w14:paraId="2DE7A1F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2A3CCD4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572" w:type="dxa"/>
            <w:shd w:val="clear" w:color="auto" w:fill="auto"/>
            <w:hideMark/>
          </w:tcPr>
          <w:p w14:paraId="799B18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3240" w:type="dxa"/>
            <w:shd w:val="clear" w:color="auto" w:fill="auto"/>
            <w:hideMark/>
          </w:tcPr>
          <w:p w14:paraId="4E0C55B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signal priority requests from commercial vehicles and forward to the traffic signal controller.</w:t>
            </w:r>
          </w:p>
        </w:tc>
      </w:tr>
      <w:tr w:rsidR="00E649BE" w:rsidRPr="00040431" w14:paraId="3A830118" w14:textId="77777777" w:rsidTr="00D91178">
        <w:trPr>
          <w:trHeight w:val="300"/>
        </w:trPr>
        <w:tc>
          <w:tcPr>
            <w:tcW w:w="1230" w:type="dxa"/>
            <w:shd w:val="clear" w:color="auto" w:fill="auto"/>
            <w:hideMark/>
          </w:tcPr>
          <w:p w14:paraId="422C33D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Lee County-Wide Advanced Traffic Management System</w:t>
            </w:r>
          </w:p>
        </w:tc>
        <w:tc>
          <w:tcPr>
            <w:tcW w:w="1003" w:type="dxa"/>
            <w:shd w:val="clear" w:color="auto" w:fill="auto"/>
            <w:hideMark/>
          </w:tcPr>
          <w:p w14:paraId="34CD868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BAE2D6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74108BC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39CF367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5D6895A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041B9C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4481C5A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4188DC9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2ABACB63" w14:textId="77777777" w:rsidTr="00D91178">
        <w:trPr>
          <w:trHeight w:val="300"/>
        </w:trPr>
        <w:tc>
          <w:tcPr>
            <w:tcW w:w="1230" w:type="dxa"/>
            <w:shd w:val="clear" w:color="auto" w:fill="auto"/>
            <w:hideMark/>
          </w:tcPr>
          <w:p w14:paraId="4ECDBBB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Lee County-Wide Advanced Traffic Management System</w:t>
            </w:r>
          </w:p>
        </w:tc>
        <w:tc>
          <w:tcPr>
            <w:tcW w:w="1003" w:type="dxa"/>
            <w:shd w:val="clear" w:color="auto" w:fill="auto"/>
            <w:hideMark/>
          </w:tcPr>
          <w:p w14:paraId="45A6B4E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7767A2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0737FBA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09BE5AA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66A8DE2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760944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4F25548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6628150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216193FB" w14:textId="77777777" w:rsidTr="00D91178">
        <w:trPr>
          <w:trHeight w:val="300"/>
        </w:trPr>
        <w:tc>
          <w:tcPr>
            <w:tcW w:w="1230" w:type="dxa"/>
            <w:shd w:val="clear" w:color="auto" w:fill="auto"/>
            <w:hideMark/>
          </w:tcPr>
          <w:p w14:paraId="5B1970C0" w14:textId="77777777" w:rsidR="00040431" w:rsidRPr="00040431" w:rsidRDefault="00040431" w:rsidP="00040431">
            <w:pPr>
              <w:spacing w:after="0"/>
              <w:jc w:val="left"/>
              <w:rPr>
                <w:rFonts w:ascii="Aptos Narrow" w:hAnsi="Aptos Narrow"/>
                <w:color w:val="000000"/>
                <w:sz w:val="18"/>
                <w:szCs w:val="18"/>
                <w:lang w:bidi="ar-SA"/>
              </w:rPr>
            </w:pPr>
            <w:proofErr w:type="spellStart"/>
            <w:r w:rsidRPr="00040431">
              <w:rPr>
                <w:rFonts w:ascii="Aptos Narrow" w:hAnsi="Aptos Narrow"/>
                <w:color w:val="000000"/>
                <w:sz w:val="18"/>
                <w:szCs w:val="18"/>
                <w:lang w:bidi="ar-SA"/>
              </w:rPr>
              <w:t>LeeTran</w:t>
            </w:r>
            <w:proofErr w:type="spellEnd"/>
            <w:r w:rsidRPr="00040431">
              <w:rPr>
                <w:rFonts w:ascii="Aptos Narrow" w:hAnsi="Aptos Narrow"/>
                <w:color w:val="000000"/>
                <w:sz w:val="18"/>
                <w:szCs w:val="18"/>
                <w:lang w:bidi="ar-SA"/>
              </w:rPr>
              <w:t xml:space="preserve"> Fixed Route Transit Vehicles</w:t>
            </w:r>
          </w:p>
        </w:tc>
        <w:tc>
          <w:tcPr>
            <w:tcW w:w="1003" w:type="dxa"/>
            <w:shd w:val="clear" w:color="auto" w:fill="auto"/>
            <w:hideMark/>
          </w:tcPr>
          <w:p w14:paraId="7A07632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87363C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720" w:type="dxa"/>
            <w:shd w:val="clear" w:color="auto" w:fill="auto"/>
            <w:hideMark/>
          </w:tcPr>
          <w:p w14:paraId="4DC77AF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78C5665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47F4072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7C40EA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572" w:type="dxa"/>
            <w:shd w:val="clear" w:color="auto" w:fill="auto"/>
            <w:hideMark/>
          </w:tcPr>
          <w:p w14:paraId="37731D8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5641478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E649BE" w:rsidRPr="00040431" w14:paraId="534C714F" w14:textId="77777777" w:rsidTr="00D91178">
        <w:trPr>
          <w:trHeight w:val="300"/>
        </w:trPr>
        <w:tc>
          <w:tcPr>
            <w:tcW w:w="1230" w:type="dxa"/>
            <w:shd w:val="clear" w:color="auto" w:fill="auto"/>
            <w:hideMark/>
          </w:tcPr>
          <w:p w14:paraId="3776D5C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Local Fire/EMS Vehicles</w:t>
            </w:r>
          </w:p>
        </w:tc>
        <w:tc>
          <w:tcPr>
            <w:tcW w:w="1003" w:type="dxa"/>
            <w:shd w:val="clear" w:color="auto" w:fill="auto"/>
            <w:hideMark/>
          </w:tcPr>
          <w:p w14:paraId="64F42C1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64BCD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251BCB6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3657710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539728D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90705D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4D77F05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0D4CB87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14B91507" w14:textId="77777777" w:rsidTr="00D91178">
        <w:trPr>
          <w:trHeight w:val="300"/>
        </w:trPr>
        <w:tc>
          <w:tcPr>
            <w:tcW w:w="1230" w:type="dxa"/>
            <w:shd w:val="clear" w:color="auto" w:fill="auto"/>
            <w:hideMark/>
          </w:tcPr>
          <w:p w14:paraId="36A3CE9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Local Police Vehicles</w:t>
            </w:r>
          </w:p>
        </w:tc>
        <w:tc>
          <w:tcPr>
            <w:tcW w:w="1003" w:type="dxa"/>
            <w:shd w:val="clear" w:color="auto" w:fill="auto"/>
            <w:hideMark/>
          </w:tcPr>
          <w:p w14:paraId="453A8B5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1FF8F4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74292D8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6AC4627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0B035C8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B00ADE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041B9BF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323ACC3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22AAD3D1" w14:textId="77777777" w:rsidTr="00D91178">
        <w:trPr>
          <w:trHeight w:val="300"/>
        </w:trPr>
        <w:tc>
          <w:tcPr>
            <w:tcW w:w="1230" w:type="dxa"/>
            <w:shd w:val="clear" w:color="auto" w:fill="auto"/>
            <w:hideMark/>
          </w:tcPr>
          <w:p w14:paraId="1B68661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 County Field Equipment</w:t>
            </w:r>
          </w:p>
        </w:tc>
        <w:tc>
          <w:tcPr>
            <w:tcW w:w="1003" w:type="dxa"/>
            <w:shd w:val="clear" w:color="auto" w:fill="auto"/>
            <w:hideMark/>
          </w:tcPr>
          <w:p w14:paraId="0F2245B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0D88B5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7E67567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5D6DBBD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55CD385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CF77C1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7D61067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0E425B0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054E837D" w14:textId="77777777" w:rsidTr="00D91178">
        <w:trPr>
          <w:trHeight w:val="300"/>
        </w:trPr>
        <w:tc>
          <w:tcPr>
            <w:tcW w:w="1230" w:type="dxa"/>
            <w:shd w:val="clear" w:color="auto" w:fill="auto"/>
            <w:hideMark/>
          </w:tcPr>
          <w:p w14:paraId="0E8CBC3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 County Field Equipment</w:t>
            </w:r>
          </w:p>
        </w:tc>
        <w:tc>
          <w:tcPr>
            <w:tcW w:w="1003" w:type="dxa"/>
            <w:shd w:val="clear" w:color="auto" w:fill="auto"/>
            <w:hideMark/>
          </w:tcPr>
          <w:p w14:paraId="481D41C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5723BA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720" w:type="dxa"/>
            <w:shd w:val="clear" w:color="auto" w:fill="auto"/>
            <w:hideMark/>
          </w:tcPr>
          <w:p w14:paraId="2A682C6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2803" w:type="dxa"/>
            <w:shd w:val="clear" w:color="auto" w:fill="auto"/>
            <w:hideMark/>
          </w:tcPr>
          <w:p w14:paraId="797C02A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signal </w:t>
            </w:r>
            <w:proofErr w:type="spellStart"/>
            <w:r w:rsidRPr="00040431">
              <w:rPr>
                <w:rFonts w:ascii="Aptos Narrow" w:hAnsi="Aptos Narrow"/>
                <w:color w:val="000000"/>
                <w:sz w:val="18"/>
                <w:szCs w:val="18"/>
                <w:lang w:bidi="ar-SA"/>
              </w:rPr>
              <w:t>prioity</w:t>
            </w:r>
            <w:proofErr w:type="spellEnd"/>
            <w:r w:rsidRPr="00040431">
              <w:rPr>
                <w:rFonts w:ascii="Aptos Narrow" w:hAnsi="Aptos Narrow"/>
                <w:color w:val="000000"/>
                <w:sz w:val="18"/>
                <w:szCs w:val="18"/>
                <w:lang w:bidi="ar-SA"/>
              </w:rPr>
              <w:t xml:space="preserve"> requests from commercial vehicles and forward to the traffic signal controller.</w:t>
            </w:r>
          </w:p>
        </w:tc>
        <w:tc>
          <w:tcPr>
            <w:tcW w:w="1037" w:type="dxa"/>
            <w:shd w:val="clear" w:color="auto" w:fill="auto"/>
            <w:hideMark/>
          </w:tcPr>
          <w:p w14:paraId="257E599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B40EEF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572" w:type="dxa"/>
            <w:shd w:val="clear" w:color="auto" w:fill="auto"/>
            <w:hideMark/>
          </w:tcPr>
          <w:p w14:paraId="051C818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3240" w:type="dxa"/>
            <w:shd w:val="clear" w:color="auto" w:fill="auto"/>
            <w:hideMark/>
          </w:tcPr>
          <w:p w14:paraId="31A0EA6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signal priority requests from commercial vehicles and forward to the traffic signal controller.</w:t>
            </w:r>
          </w:p>
        </w:tc>
      </w:tr>
      <w:tr w:rsidR="00E649BE" w:rsidRPr="00040431" w14:paraId="54D957A7" w14:textId="77777777" w:rsidTr="00D91178">
        <w:trPr>
          <w:trHeight w:val="300"/>
        </w:trPr>
        <w:tc>
          <w:tcPr>
            <w:tcW w:w="1230" w:type="dxa"/>
            <w:shd w:val="clear" w:color="auto" w:fill="auto"/>
            <w:hideMark/>
          </w:tcPr>
          <w:p w14:paraId="3016F9C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 County MCAT Fixed Route Transit Vehicles</w:t>
            </w:r>
          </w:p>
        </w:tc>
        <w:tc>
          <w:tcPr>
            <w:tcW w:w="1003" w:type="dxa"/>
            <w:shd w:val="clear" w:color="auto" w:fill="auto"/>
            <w:hideMark/>
          </w:tcPr>
          <w:p w14:paraId="7C77FC1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20EC0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720" w:type="dxa"/>
            <w:shd w:val="clear" w:color="auto" w:fill="auto"/>
            <w:hideMark/>
          </w:tcPr>
          <w:p w14:paraId="2B07F0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6A99081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0BD92F3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25F4C2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572" w:type="dxa"/>
            <w:shd w:val="clear" w:color="auto" w:fill="auto"/>
            <w:hideMark/>
          </w:tcPr>
          <w:p w14:paraId="39DA1FD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0004D7D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E649BE" w:rsidRPr="00040431" w14:paraId="4AB56E50" w14:textId="77777777" w:rsidTr="00D91178">
        <w:trPr>
          <w:trHeight w:val="300"/>
        </w:trPr>
        <w:tc>
          <w:tcPr>
            <w:tcW w:w="1230" w:type="dxa"/>
            <w:shd w:val="clear" w:color="auto" w:fill="auto"/>
            <w:hideMark/>
          </w:tcPr>
          <w:p w14:paraId="310487D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 County MCAT Fixed Route Transit Vehicles</w:t>
            </w:r>
          </w:p>
        </w:tc>
        <w:tc>
          <w:tcPr>
            <w:tcW w:w="1003" w:type="dxa"/>
            <w:shd w:val="clear" w:color="auto" w:fill="auto"/>
            <w:hideMark/>
          </w:tcPr>
          <w:p w14:paraId="15DD546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6FC87F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720" w:type="dxa"/>
            <w:shd w:val="clear" w:color="auto" w:fill="auto"/>
            <w:hideMark/>
          </w:tcPr>
          <w:p w14:paraId="00F96C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7BBF373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bus stops.</w:t>
            </w:r>
          </w:p>
        </w:tc>
        <w:tc>
          <w:tcPr>
            <w:tcW w:w="1037" w:type="dxa"/>
            <w:shd w:val="clear" w:color="auto" w:fill="auto"/>
            <w:hideMark/>
          </w:tcPr>
          <w:p w14:paraId="71B6872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026CF6A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572" w:type="dxa"/>
            <w:shd w:val="clear" w:color="auto" w:fill="auto"/>
            <w:hideMark/>
          </w:tcPr>
          <w:p w14:paraId="293F6A1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00D6C7A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transit stations/stops.</w:t>
            </w:r>
          </w:p>
        </w:tc>
      </w:tr>
      <w:tr w:rsidR="00E649BE" w:rsidRPr="00040431" w14:paraId="19E7FBB8" w14:textId="77777777" w:rsidTr="00D91178">
        <w:trPr>
          <w:trHeight w:val="300"/>
        </w:trPr>
        <w:tc>
          <w:tcPr>
            <w:tcW w:w="1230" w:type="dxa"/>
            <w:shd w:val="clear" w:color="auto" w:fill="auto"/>
            <w:hideMark/>
          </w:tcPr>
          <w:p w14:paraId="2D55D27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 County TMC</w:t>
            </w:r>
          </w:p>
        </w:tc>
        <w:tc>
          <w:tcPr>
            <w:tcW w:w="1003" w:type="dxa"/>
            <w:shd w:val="clear" w:color="auto" w:fill="auto"/>
            <w:hideMark/>
          </w:tcPr>
          <w:p w14:paraId="50774D7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BE461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53782C6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444BB89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27F6596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0D042E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40A4194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726B4FF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1C37280E" w14:textId="77777777" w:rsidTr="00D91178">
        <w:trPr>
          <w:trHeight w:val="300"/>
        </w:trPr>
        <w:tc>
          <w:tcPr>
            <w:tcW w:w="1230" w:type="dxa"/>
            <w:shd w:val="clear" w:color="auto" w:fill="auto"/>
            <w:hideMark/>
          </w:tcPr>
          <w:p w14:paraId="73B089D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Manatee-Sarasota Regional Traffic Management Center</w:t>
            </w:r>
          </w:p>
        </w:tc>
        <w:tc>
          <w:tcPr>
            <w:tcW w:w="1003" w:type="dxa"/>
            <w:shd w:val="clear" w:color="auto" w:fill="auto"/>
            <w:hideMark/>
          </w:tcPr>
          <w:p w14:paraId="56A5390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1B898A4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068B6DC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2DFE97C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1B10664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F30C79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6D65300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5DF1B1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2A4D269D" w14:textId="77777777" w:rsidTr="00D91178">
        <w:trPr>
          <w:trHeight w:val="300"/>
        </w:trPr>
        <w:tc>
          <w:tcPr>
            <w:tcW w:w="1230" w:type="dxa"/>
            <w:shd w:val="clear" w:color="auto" w:fill="auto"/>
            <w:hideMark/>
          </w:tcPr>
          <w:p w14:paraId="0B08630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Manatee-Sarasota Regional Traffic Management Center</w:t>
            </w:r>
          </w:p>
        </w:tc>
        <w:tc>
          <w:tcPr>
            <w:tcW w:w="1003" w:type="dxa"/>
            <w:shd w:val="clear" w:color="auto" w:fill="auto"/>
            <w:hideMark/>
          </w:tcPr>
          <w:p w14:paraId="5BCBB10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05316D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7E9FD98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5569A67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51246F4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DCD281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4288EB6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19BAB20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468EFC31" w14:textId="77777777" w:rsidTr="00D91178">
        <w:trPr>
          <w:trHeight w:val="300"/>
        </w:trPr>
        <w:tc>
          <w:tcPr>
            <w:tcW w:w="1230" w:type="dxa"/>
            <w:shd w:val="clear" w:color="auto" w:fill="auto"/>
            <w:hideMark/>
          </w:tcPr>
          <w:p w14:paraId="6CCF2DF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Polk County TMC</w:t>
            </w:r>
          </w:p>
        </w:tc>
        <w:tc>
          <w:tcPr>
            <w:tcW w:w="1003" w:type="dxa"/>
            <w:shd w:val="clear" w:color="auto" w:fill="auto"/>
            <w:hideMark/>
          </w:tcPr>
          <w:p w14:paraId="63239A9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7EEC43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4DEA234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2A586E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1DA457E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4CD490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1276908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6992FA0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3A582A72" w14:textId="77777777" w:rsidTr="00D91178">
        <w:trPr>
          <w:trHeight w:val="300"/>
        </w:trPr>
        <w:tc>
          <w:tcPr>
            <w:tcW w:w="1230" w:type="dxa"/>
            <w:shd w:val="clear" w:color="auto" w:fill="auto"/>
            <w:hideMark/>
          </w:tcPr>
          <w:p w14:paraId="766DC43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Polk County TMC</w:t>
            </w:r>
          </w:p>
        </w:tc>
        <w:tc>
          <w:tcPr>
            <w:tcW w:w="1003" w:type="dxa"/>
            <w:shd w:val="clear" w:color="auto" w:fill="auto"/>
            <w:hideMark/>
          </w:tcPr>
          <w:p w14:paraId="6C0E02D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090ED2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02E7617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0192D9C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79B9DFC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ACA5A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7005B56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260C20E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64D00AD4" w14:textId="77777777" w:rsidTr="00D91178">
        <w:trPr>
          <w:trHeight w:val="300"/>
        </w:trPr>
        <w:tc>
          <w:tcPr>
            <w:tcW w:w="1230" w:type="dxa"/>
            <w:shd w:val="clear" w:color="auto" w:fill="auto"/>
            <w:hideMark/>
          </w:tcPr>
          <w:p w14:paraId="6361250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Polk County Traffic Control Equipment</w:t>
            </w:r>
          </w:p>
        </w:tc>
        <w:tc>
          <w:tcPr>
            <w:tcW w:w="1003" w:type="dxa"/>
            <w:shd w:val="clear" w:color="auto" w:fill="auto"/>
            <w:hideMark/>
          </w:tcPr>
          <w:p w14:paraId="20D6D15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6C2AC9B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4089E8D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05B58AB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2096904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4B2AB84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40ED7C7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71CD1CA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1FE8CD3A" w14:textId="77777777" w:rsidTr="00D91178">
        <w:trPr>
          <w:trHeight w:val="300"/>
        </w:trPr>
        <w:tc>
          <w:tcPr>
            <w:tcW w:w="1230" w:type="dxa"/>
            <w:shd w:val="clear" w:color="auto" w:fill="auto"/>
            <w:hideMark/>
          </w:tcPr>
          <w:p w14:paraId="1C3C45A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Private/Public Ambulance Vehicles</w:t>
            </w:r>
          </w:p>
        </w:tc>
        <w:tc>
          <w:tcPr>
            <w:tcW w:w="1003" w:type="dxa"/>
            <w:shd w:val="clear" w:color="auto" w:fill="auto"/>
            <w:hideMark/>
          </w:tcPr>
          <w:p w14:paraId="4F48DAF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3904A0D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720" w:type="dxa"/>
            <w:shd w:val="clear" w:color="auto" w:fill="auto"/>
            <w:hideMark/>
          </w:tcPr>
          <w:p w14:paraId="019AA4D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2803" w:type="dxa"/>
            <w:shd w:val="clear" w:color="auto" w:fill="auto"/>
            <w:hideMark/>
          </w:tcPr>
          <w:p w14:paraId="24B3361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emergency vehicle shall send the vehicle’s location, speed and direction to other vehicles in the area.</w:t>
            </w:r>
          </w:p>
        </w:tc>
        <w:tc>
          <w:tcPr>
            <w:tcW w:w="1037" w:type="dxa"/>
            <w:shd w:val="clear" w:color="auto" w:fill="auto"/>
            <w:hideMark/>
          </w:tcPr>
          <w:p w14:paraId="0A2F8DC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D5E630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EV On-Board En Route Support</w:t>
            </w:r>
          </w:p>
        </w:tc>
        <w:tc>
          <w:tcPr>
            <w:tcW w:w="572" w:type="dxa"/>
            <w:shd w:val="clear" w:color="auto" w:fill="auto"/>
            <w:hideMark/>
          </w:tcPr>
          <w:p w14:paraId="09098B9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9</w:t>
            </w:r>
          </w:p>
        </w:tc>
        <w:tc>
          <w:tcPr>
            <w:tcW w:w="3240" w:type="dxa"/>
            <w:shd w:val="clear" w:color="auto" w:fill="auto"/>
            <w:hideMark/>
          </w:tcPr>
          <w:p w14:paraId="4E3D476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emergency vehicle shall send the vehicle's location, speed and direction to a </w:t>
            </w:r>
            <w:proofErr w:type="gramStart"/>
            <w:r w:rsidRPr="00040431">
              <w:rPr>
                <w:rFonts w:ascii="Aptos Narrow" w:hAnsi="Aptos Narrow"/>
                <w:color w:val="000000"/>
                <w:sz w:val="18"/>
                <w:szCs w:val="18"/>
                <w:lang w:bidi="ar-SA"/>
              </w:rPr>
              <w:t>third party</w:t>
            </w:r>
            <w:proofErr w:type="gramEnd"/>
            <w:r w:rsidRPr="00040431">
              <w:rPr>
                <w:rFonts w:ascii="Aptos Narrow" w:hAnsi="Aptos Narrow"/>
                <w:color w:val="000000"/>
                <w:sz w:val="18"/>
                <w:szCs w:val="18"/>
                <w:lang w:bidi="ar-SA"/>
              </w:rPr>
              <w:t xml:space="preserve"> provider for distribution to vehicles in the vicinity.</w:t>
            </w:r>
          </w:p>
        </w:tc>
      </w:tr>
      <w:tr w:rsidR="00E649BE" w:rsidRPr="00040431" w14:paraId="12965AA9" w14:textId="77777777" w:rsidTr="00D91178">
        <w:trPr>
          <w:trHeight w:val="300"/>
        </w:trPr>
        <w:tc>
          <w:tcPr>
            <w:tcW w:w="1230" w:type="dxa"/>
            <w:shd w:val="clear" w:color="auto" w:fill="auto"/>
            <w:hideMark/>
          </w:tcPr>
          <w:p w14:paraId="4115F44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Field Equipment</w:t>
            </w:r>
          </w:p>
        </w:tc>
        <w:tc>
          <w:tcPr>
            <w:tcW w:w="1003" w:type="dxa"/>
            <w:shd w:val="clear" w:color="auto" w:fill="auto"/>
            <w:hideMark/>
          </w:tcPr>
          <w:p w14:paraId="02480E5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15B30A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720" w:type="dxa"/>
            <w:shd w:val="clear" w:color="auto" w:fill="auto"/>
            <w:hideMark/>
          </w:tcPr>
          <w:p w14:paraId="4266DCC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15</w:t>
            </w:r>
          </w:p>
        </w:tc>
        <w:tc>
          <w:tcPr>
            <w:tcW w:w="2803" w:type="dxa"/>
            <w:shd w:val="clear" w:color="auto" w:fill="auto"/>
            <w:hideMark/>
          </w:tcPr>
          <w:p w14:paraId="7F3081C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emergency vehicle signal preemption.</w:t>
            </w:r>
          </w:p>
        </w:tc>
        <w:tc>
          <w:tcPr>
            <w:tcW w:w="1037" w:type="dxa"/>
            <w:shd w:val="clear" w:color="auto" w:fill="auto"/>
            <w:hideMark/>
          </w:tcPr>
          <w:p w14:paraId="02F0889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0B3D62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Roadway Signal Control</w:t>
            </w:r>
          </w:p>
        </w:tc>
        <w:tc>
          <w:tcPr>
            <w:tcW w:w="572" w:type="dxa"/>
            <w:shd w:val="clear" w:color="auto" w:fill="auto"/>
            <w:hideMark/>
          </w:tcPr>
          <w:p w14:paraId="6E2B67D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17</w:t>
            </w:r>
          </w:p>
        </w:tc>
        <w:tc>
          <w:tcPr>
            <w:tcW w:w="3240" w:type="dxa"/>
            <w:shd w:val="clear" w:color="auto" w:fill="auto"/>
            <w:hideMark/>
          </w:tcPr>
          <w:p w14:paraId="123B938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requests for signal preemption.</w:t>
            </w:r>
          </w:p>
        </w:tc>
      </w:tr>
      <w:tr w:rsidR="00E649BE" w:rsidRPr="00040431" w14:paraId="5E97236F" w14:textId="77777777" w:rsidTr="00D91178">
        <w:trPr>
          <w:trHeight w:val="300"/>
        </w:trPr>
        <w:tc>
          <w:tcPr>
            <w:tcW w:w="1230" w:type="dxa"/>
            <w:shd w:val="clear" w:color="auto" w:fill="auto"/>
            <w:hideMark/>
          </w:tcPr>
          <w:p w14:paraId="2D20D1F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Field Equipment</w:t>
            </w:r>
          </w:p>
        </w:tc>
        <w:tc>
          <w:tcPr>
            <w:tcW w:w="1003" w:type="dxa"/>
            <w:shd w:val="clear" w:color="auto" w:fill="auto"/>
            <w:hideMark/>
          </w:tcPr>
          <w:p w14:paraId="5F24095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0487E85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720" w:type="dxa"/>
            <w:shd w:val="clear" w:color="auto" w:fill="auto"/>
            <w:hideMark/>
          </w:tcPr>
          <w:p w14:paraId="6CE903E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2803" w:type="dxa"/>
            <w:shd w:val="clear" w:color="auto" w:fill="auto"/>
            <w:hideMark/>
          </w:tcPr>
          <w:p w14:paraId="4246CA5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field element shall receive signal </w:t>
            </w:r>
            <w:proofErr w:type="spellStart"/>
            <w:r w:rsidRPr="00040431">
              <w:rPr>
                <w:rFonts w:ascii="Aptos Narrow" w:hAnsi="Aptos Narrow"/>
                <w:color w:val="000000"/>
                <w:sz w:val="18"/>
                <w:szCs w:val="18"/>
                <w:lang w:bidi="ar-SA"/>
              </w:rPr>
              <w:t>prioity</w:t>
            </w:r>
            <w:proofErr w:type="spellEnd"/>
            <w:r w:rsidRPr="00040431">
              <w:rPr>
                <w:rFonts w:ascii="Aptos Narrow" w:hAnsi="Aptos Narrow"/>
                <w:color w:val="000000"/>
                <w:sz w:val="18"/>
                <w:szCs w:val="18"/>
                <w:lang w:bidi="ar-SA"/>
              </w:rPr>
              <w:t xml:space="preserve"> requests from commercial vehicles and forward to the traffic signal controller.</w:t>
            </w:r>
          </w:p>
        </w:tc>
        <w:tc>
          <w:tcPr>
            <w:tcW w:w="1037" w:type="dxa"/>
            <w:shd w:val="clear" w:color="auto" w:fill="auto"/>
            <w:hideMark/>
          </w:tcPr>
          <w:p w14:paraId="30CE6D4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A42798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RSE Intersection Management</w:t>
            </w:r>
          </w:p>
        </w:tc>
        <w:tc>
          <w:tcPr>
            <w:tcW w:w="572" w:type="dxa"/>
            <w:shd w:val="clear" w:color="auto" w:fill="auto"/>
            <w:hideMark/>
          </w:tcPr>
          <w:p w14:paraId="633C45B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4</w:t>
            </w:r>
          </w:p>
        </w:tc>
        <w:tc>
          <w:tcPr>
            <w:tcW w:w="3240" w:type="dxa"/>
            <w:shd w:val="clear" w:color="auto" w:fill="auto"/>
            <w:hideMark/>
          </w:tcPr>
          <w:p w14:paraId="1A4B876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field element shall receive signal priority requests from commercial vehicles and forward to the traffic signal controller.</w:t>
            </w:r>
          </w:p>
        </w:tc>
      </w:tr>
      <w:tr w:rsidR="00E649BE" w:rsidRPr="00040431" w14:paraId="750ED5E3" w14:textId="77777777" w:rsidTr="00D91178">
        <w:trPr>
          <w:trHeight w:val="300"/>
        </w:trPr>
        <w:tc>
          <w:tcPr>
            <w:tcW w:w="1230" w:type="dxa"/>
            <w:shd w:val="clear" w:color="auto" w:fill="auto"/>
            <w:hideMark/>
          </w:tcPr>
          <w:p w14:paraId="6737340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SCAT Fixed Route Transit Vehicles</w:t>
            </w:r>
          </w:p>
        </w:tc>
        <w:tc>
          <w:tcPr>
            <w:tcW w:w="1003" w:type="dxa"/>
            <w:shd w:val="clear" w:color="auto" w:fill="auto"/>
            <w:hideMark/>
          </w:tcPr>
          <w:p w14:paraId="4BD5226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4A94B18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720" w:type="dxa"/>
            <w:shd w:val="clear" w:color="auto" w:fill="auto"/>
            <w:hideMark/>
          </w:tcPr>
          <w:p w14:paraId="456BCDD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53C5126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1037" w:type="dxa"/>
            <w:shd w:val="clear" w:color="auto" w:fill="auto"/>
            <w:hideMark/>
          </w:tcPr>
          <w:p w14:paraId="4A604DC4"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B94293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On-Board Information Services</w:t>
            </w:r>
          </w:p>
        </w:tc>
        <w:tc>
          <w:tcPr>
            <w:tcW w:w="572" w:type="dxa"/>
            <w:shd w:val="clear" w:color="auto" w:fill="auto"/>
            <w:hideMark/>
          </w:tcPr>
          <w:p w14:paraId="2DFD70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6EE2276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E649BE" w:rsidRPr="00040431" w14:paraId="7BF06890" w14:textId="77777777" w:rsidTr="00D91178">
        <w:trPr>
          <w:trHeight w:val="300"/>
        </w:trPr>
        <w:tc>
          <w:tcPr>
            <w:tcW w:w="1230" w:type="dxa"/>
            <w:shd w:val="clear" w:color="auto" w:fill="auto"/>
            <w:hideMark/>
          </w:tcPr>
          <w:p w14:paraId="5530514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SCAT Fixed Route Transit Vehicles</w:t>
            </w:r>
          </w:p>
        </w:tc>
        <w:tc>
          <w:tcPr>
            <w:tcW w:w="1003" w:type="dxa"/>
            <w:shd w:val="clear" w:color="auto" w:fill="auto"/>
            <w:hideMark/>
          </w:tcPr>
          <w:p w14:paraId="39AB460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AAAFCB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720" w:type="dxa"/>
            <w:shd w:val="clear" w:color="auto" w:fill="auto"/>
            <w:hideMark/>
          </w:tcPr>
          <w:p w14:paraId="0CAF02A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2803" w:type="dxa"/>
            <w:shd w:val="clear" w:color="auto" w:fill="auto"/>
            <w:hideMark/>
          </w:tcPr>
          <w:p w14:paraId="3106983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bus stops.</w:t>
            </w:r>
          </w:p>
        </w:tc>
        <w:tc>
          <w:tcPr>
            <w:tcW w:w="1037" w:type="dxa"/>
            <w:shd w:val="clear" w:color="auto" w:fill="auto"/>
            <w:hideMark/>
          </w:tcPr>
          <w:p w14:paraId="650A49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69F68B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Vehicle Passenger Counting</w:t>
            </w:r>
          </w:p>
        </w:tc>
        <w:tc>
          <w:tcPr>
            <w:tcW w:w="572" w:type="dxa"/>
            <w:shd w:val="clear" w:color="auto" w:fill="auto"/>
            <w:hideMark/>
          </w:tcPr>
          <w:p w14:paraId="3C819EB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2</w:t>
            </w:r>
          </w:p>
        </w:tc>
        <w:tc>
          <w:tcPr>
            <w:tcW w:w="3240" w:type="dxa"/>
            <w:shd w:val="clear" w:color="auto" w:fill="auto"/>
            <w:hideMark/>
          </w:tcPr>
          <w:p w14:paraId="53B2584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passenger counts shall be related to location to support association of passenger counts with routes, route segments, or transit stations/stops.</w:t>
            </w:r>
          </w:p>
        </w:tc>
      </w:tr>
      <w:tr w:rsidR="00E649BE" w:rsidRPr="00040431" w14:paraId="3C12818A" w14:textId="77777777" w:rsidTr="00D91178">
        <w:trPr>
          <w:trHeight w:val="300"/>
        </w:trPr>
        <w:tc>
          <w:tcPr>
            <w:tcW w:w="1230" w:type="dxa"/>
            <w:shd w:val="clear" w:color="auto" w:fill="auto"/>
            <w:hideMark/>
          </w:tcPr>
          <w:p w14:paraId="50E849E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TMC</w:t>
            </w:r>
          </w:p>
        </w:tc>
        <w:tc>
          <w:tcPr>
            <w:tcW w:w="1003" w:type="dxa"/>
            <w:shd w:val="clear" w:color="auto" w:fill="auto"/>
            <w:hideMark/>
          </w:tcPr>
          <w:p w14:paraId="7A6925C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EDAEF8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720" w:type="dxa"/>
            <w:shd w:val="clear" w:color="auto" w:fill="auto"/>
            <w:hideMark/>
          </w:tcPr>
          <w:p w14:paraId="2022E1E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75425EE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1037" w:type="dxa"/>
            <w:shd w:val="clear" w:color="auto" w:fill="auto"/>
            <w:hideMark/>
          </w:tcPr>
          <w:p w14:paraId="0E3F659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31280E3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Advanced Rail Crossing Management</w:t>
            </w:r>
          </w:p>
        </w:tc>
        <w:tc>
          <w:tcPr>
            <w:tcW w:w="572" w:type="dxa"/>
            <w:shd w:val="clear" w:color="auto" w:fill="auto"/>
            <w:hideMark/>
          </w:tcPr>
          <w:p w14:paraId="68B64A1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3444523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E649BE" w:rsidRPr="00040431" w14:paraId="55C33B3B" w14:textId="77777777" w:rsidTr="00D91178">
        <w:trPr>
          <w:trHeight w:val="300"/>
        </w:trPr>
        <w:tc>
          <w:tcPr>
            <w:tcW w:w="1230" w:type="dxa"/>
            <w:shd w:val="clear" w:color="auto" w:fill="auto"/>
            <w:hideMark/>
          </w:tcPr>
          <w:p w14:paraId="2D004D2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Sarasota County TMC</w:t>
            </w:r>
          </w:p>
        </w:tc>
        <w:tc>
          <w:tcPr>
            <w:tcW w:w="1003" w:type="dxa"/>
            <w:shd w:val="clear" w:color="auto" w:fill="auto"/>
            <w:hideMark/>
          </w:tcPr>
          <w:p w14:paraId="7F9C5F4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2CFF202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720" w:type="dxa"/>
            <w:shd w:val="clear" w:color="auto" w:fill="auto"/>
            <w:hideMark/>
          </w:tcPr>
          <w:p w14:paraId="52811C0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2803" w:type="dxa"/>
            <w:shd w:val="clear" w:color="auto" w:fill="auto"/>
            <w:hideMark/>
          </w:tcPr>
          <w:p w14:paraId="3E1E458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center shall adjust signal timing in </w:t>
            </w:r>
            <w:proofErr w:type="gramStart"/>
            <w:r w:rsidRPr="00040431">
              <w:rPr>
                <w:rFonts w:ascii="Aptos Narrow" w:hAnsi="Aptos Narrow"/>
                <w:color w:val="000000"/>
                <w:sz w:val="18"/>
                <w:szCs w:val="18"/>
                <w:lang w:bidi="ar-SA"/>
              </w:rPr>
              <w:t>respond</w:t>
            </w:r>
            <w:proofErr w:type="gramEnd"/>
            <w:r w:rsidRPr="00040431">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1037" w:type="dxa"/>
            <w:shd w:val="clear" w:color="auto" w:fill="auto"/>
            <w:hideMark/>
          </w:tcPr>
          <w:p w14:paraId="2A5D992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3C9D3A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TMC Signal Control</w:t>
            </w:r>
          </w:p>
        </w:tc>
        <w:tc>
          <w:tcPr>
            <w:tcW w:w="572" w:type="dxa"/>
            <w:shd w:val="clear" w:color="auto" w:fill="auto"/>
            <w:hideMark/>
          </w:tcPr>
          <w:p w14:paraId="50C956A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10</w:t>
            </w:r>
          </w:p>
        </w:tc>
        <w:tc>
          <w:tcPr>
            <w:tcW w:w="3240" w:type="dxa"/>
            <w:shd w:val="clear" w:color="auto" w:fill="auto"/>
            <w:hideMark/>
          </w:tcPr>
          <w:p w14:paraId="570E2C3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E649BE" w:rsidRPr="00040431" w14:paraId="23A7A334" w14:textId="77777777" w:rsidTr="00D91178">
        <w:trPr>
          <w:trHeight w:val="300"/>
        </w:trPr>
        <w:tc>
          <w:tcPr>
            <w:tcW w:w="1230" w:type="dxa"/>
            <w:shd w:val="clear" w:color="auto" w:fill="auto"/>
            <w:hideMark/>
          </w:tcPr>
          <w:p w14:paraId="3DC42CF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Transit Kiosks</w:t>
            </w:r>
          </w:p>
        </w:tc>
        <w:tc>
          <w:tcPr>
            <w:tcW w:w="1003" w:type="dxa"/>
            <w:shd w:val="clear" w:color="auto" w:fill="auto"/>
            <w:hideMark/>
          </w:tcPr>
          <w:p w14:paraId="29FCB93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5F5B795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Traveler Fare Management</w:t>
            </w:r>
          </w:p>
        </w:tc>
        <w:tc>
          <w:tcPr>
            <w:tcW w:w="720" w:type="dxa"/>
            <w:shd w:val="clear" w:color="auto" w:fill="auto"/>
            <w:hideMark/>
          </w:tcPr>
          <w:p w14:paraId="534B7F3C"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2803" w:type="dxa"/>
            <w:shd w:val="clear" w:color="auto" w:fill="auto"/>
            <w:hideMark/>
          </w:tcPr>
          <w:p w14:paraId="125CFF3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public interface for travelers shall determine the routing based on the traveler's destination and the location of the closest transit stop from which a route request is being made.</w:t>
            </w:r>
          </w:p>
        </w:tc>
        <w:tc>
          <w:tcPr>
            <w:tcW w:w="1037" w:type="dxa"/>
            <w:shd w:val="clear" w:color="auto" w:fill="auto"/>
            <w:hideMark/>
          </w:tcPr>
          <w:p w14:paraId="14B76900"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5B43E92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Traveler Fare Management</w:t>
            </w:r>
          </w:p>
        </w:tc>
        <w:tc>
          <w:tcPr>
            <w:tcW w:w="572" w:type="dxa"/>
            <w:shd w:val="clear" w:color="auto" w:fill="auto"/>
            <w:hideMark/>
          </w:tcPr>
          <w:p w14:paraId="5755952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6</w:t>
            </w:r>
          </w:p>
        </w:tc>
        <w:tc>
          <w:tcPr>
            <w:tcW w:w="3240" w:type="dxa"/>
            <w:shd w:val="clear" w:color="auto" w:fill="auto"/>
            <w:hideMark/>
          </w:tcPr>
          <w:p w14:paraId="0947D449"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public interface for travelers shall determine the routing based on the traveler's destination and the location of the closest transit station/stop from which a route request is being made.</w:t>
            </w:r>
          </w:p>
        </w:tc>
      </w:tr>
      <w:tr w:rsidR="00E649BE" w:rsidRPr="00040431" w14:paraId="2E208354" w14:textId="77777777" w:rsidTr="00D91178">
        <w:trPr>
          <w:trHeight w:val="300"/>
        </w:trPr>
        <w:tc>
          <w:tcPr>
            <w:tcW w:w="1230" w:type="dxa"/>
            <w:shd w:val="clear" w:color="auto" w:fill="auto"/>
            <w:hideMark/>
          </w:tcPr>
          <w:p w14:paraId="712CBB9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Vehicles</w:t>
            </w:r>
          </w:p>
        </w:tc>
        <w:tc>
          <w:tcPr>
            <w:tcW w:w="1003" w:type="dxa"/>
            <w:shd w:val="clear" w:color="auto" w:fill="auto"/>
            <w:hideMark/>
          </w:tcPr>
          <w:p w14:paraId="5C253E1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1BCBAE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Automation</w:t>
            </w:r>
          </w:p>
        </w:tc>
        <w:tc>
          <w:tcPr>
            <w:tcW w:w="720" w:type="dxa"/>
            <w:shd w:val="clear" w:color="auto" w:fill="auto"/>
            <w:hideMark/>
          </w:tcPr>
          <w:p w14:paraId="6FF91722"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16</w:t>
            </w:r>
          </w:p>
        </w:tc>
        <w:tc>
          <w:tcPr>
            <w:tcW w:w="2803" w:type="dxa"/>
            <w:shd w:val="clear" w:color="auto" w:fill="auto"/>
            <w:hideMark/>
          </w:tcPr>
          <w:p w14:paraId="41F96FF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1037" w:type="dxa"/>
            <w:shd w:val="clear" w:color="auto" w:fill="auto"/>
            <w:hideMark/>
          </w:tcPr>
          <w:p w14:paraId="1948E68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1CC1227D"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Automation</w:t>
            </w:r>
          </w:p>
        </w:tc>
        <w:tc>
          <w:tcPr>
            <w:tcW w:w="572" w:type="dxa"/>
            <w:shd w:val="clear" w:color="auto" w:fill="auto"/>
            <w:hideMark/>
          </w:tcPr>
          <w:p w14:paraId="3854CD8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16</w:t>
            </w:r>
          </w:p>
        </w:tc>
        <w:tc>
          <w:tcPr>
            <w:tcW w:w="3240" w:type="dxa"/>
            <w:shd w:val="clear" w:color="auto" w:fill="auto"/>
            <w:hideMark/>
          </w:tcPr>
          <w:p w14:paraId="285DB61F"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E649BE" w:rsidRPr="00040431" w14:paraId="35FA115F" w14:textId="77777777" w:rsidTr="00D91178">
        <w:trPr>
          <w:trHeight w:val="300"/>
        </w:trPr>
        <w:tc>
          <w:tcPr>
            <w:tcW w:w="1230" w:type="dxa"/>
            <w:shd w:val="clear" w:color="auto" w:fill="auto"/>
            <w:hideMark/>
          </w:tcPr>
          <w:p w14:paraId="305AEC9B"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Vehicles</w:t>
            </w:r>
          </w:p>
        </w:tc>
        <w:tc>
          <w:tcPr>
            <w:tcW w:w="1003" w:type="dxa"/>
            <w:shd w:val="clear" w:color="auto" w:fill="auto"/>
            <w:hideMark/>
          </w:tcPr>
          <w:p w14:paraId="2B33CDE7"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D6ED75A"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Warning</w:t>
            </w:r>
          </w:p>
        </w:tc>
        <w:tc>
          <w:tcPr>
            <w:tcW w:w="720" w:type="dxa"/>
            <w:shd w:val="clear" w:color="auto" w:fill="auto"/>
            <w:hideMark/>
          </w:tcPr>
          <w:p w14:paraId="20489FF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5</w:t>
            </w:r>
          </w:p>
        </w:tc>
        <w:tc>
          <w:tcPr>
            <w:tcW w:w="2803" w:type="dxa"/>
            <w:shd w:val="clear" w:color="auto" w:fill="auto"/>
            <w:hideMark/>
          </w:tcPr>
          <w:p w14:paraId="1D2E965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1037" w:type="dxa"/>
            <w:shd w:val="clear" w:color="auto" w:fill="auto"/>
            <w:hideMark/>
          </w:tcPr>
          <w:p w14:paraId="1F4A2A8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7B4E22E1"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Control Warning</w:t>
            </w:r>
          </w:p>
        </w:tc>
        <w:tc>
          <w:tcPr>
            <w:tcW w:w="572" w:type="dxa"/>
            <w:shd w:val="clear" w:color="auto" w:fill="auto"/>
            <w:hideMark/>
          </w:tcPr>
          <w:p w14:paraId="7F9D078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5</w:t>
            </w:r>
          </w:p>
        </w:tc>
        <w:tc>
          <w:tcPr>
            <w:tcW w:w="3240" w:type="dxa"/>
            <w:shd w:val="clear" w:color="auto" w:fill="auto"/>
            <w:hideMark/>
          </w:tcPr>
          <w:p w14:paraId="46368E3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E649BE" w:rsidRPr="00040431" w14:paraId="53BB3A0D" w14:textId="77777777" w:rsidTr="00D91178">
        <w:trPr>
          <w:trHeight w:val="300"/>
        </w:trPr>
        <w:tc>
          <w:tcPr>
            <w:tcW w:w="1230" w:type="dxa"/>
            <w:shd w:val="clear" w:color="auto" w:fill="auto"/>
            <w:hideMark/>
          </w:tcPr>
          <w:p w14:paraId="557930F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Vehicles</w:t>
            </w:r>
          </w:p>
        </w:tc>
        <w:tc>
          <w:tcPr>
            <w:tcW w:w="1003" w:type="dxa"/>
            <w:shd w:val="clear" w:color="auto" w:fill="auto"/>
            <w:hideMark/>
          </w:tcPr>
          <w:p w14:paraId="2559650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Modified</w:t>
            </w:r>
          </w:p>
        </w:tc>
        <w:tc>
          <w:tcPr>
            <w:tcW w:w="1362" w:type="dxa"/>
            <w:shd w:val="clear" w:color="auto" w:fill="auto"/>
            <w:hideMark/>
          </w:tcPr>
          <w:p w14:paraId="71868953"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Traveler Information Reception</w:t>
            </w:r>
          </w:p>
        </w:tc>
        <w:tc>
          <w:tcPr>
            <w:tcW w:w="720" w:type="dxa"/>
            <w:shd w:val="clear" w:color="auto" w:fill="auto"/>
            <w:hideMark/>
          </w:tcPr>
          <w:p w14:paraId="514F1AA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w:t>
            </w:r>
          </w:p>
        </w:tc>
        <w:tc>
          <w:tcPr>
            <w:tcW w:w="2803" w:type="dxa"/>
            <w:shd w:val="clear" w:color="auto" w:fill="auto"/>
            <w:hideMark/>
          </w:tcPr>
          <w:p w14:paraId="62BF63D8"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1037" w:type="dxa"/>
            <w:shd w:val="clear" w:color="auto" w:fill="auto"/>
            <w:hideMark/>
          </w:tcPr>
          <w:p w14:paraId="63663F1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ARC-IT</w:t>
            </w:r>
          </w:p>
        </w:tc>
        <w:tc>
          <w:tcPr>
            <w:tcW w:w="1438" w:type="dxa"/>
            <w:shd w:val="clear" w:color="auto" w:fill="auto"/>
            <w:hideMark/>
          </w:tcPr>
          <w:p w14:paraId="64904015"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Vehicle Traveler Information Reception</w:t>
            </w:r>
          </w:p>
        </w:tc>
        <w:tc>
          <w:tcPr>
            <w:tcW w:w="572" w:type="dxa"/>
            <w:shd w:val="clear" w:color="auto" w:fill="auto"/>
            <w:hideMark/>
          </w:tcPr>
          <w:p w14:paraId="0CF74BD6"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1</w:t>
            </w:r>
          </w:p>
        </w:tc>
        <w:tc>
          <w:tcPr>
            <w:tcW w:w="3240" w:type="dxa"/>
            <w:shd w:val="clear" w:color="auto" w:fill="auto"/>
            <w:hideMark/>
          </w:tcPr>
          <w:p w14:paraId="0624FAEE" w14:textId="77777777" w:rsidR="00040431" w:rsidRPr="00040431" w:rsidRDefault="00040431" w:rsidP="00040431">
            <w:pPr>
              <w:spacing w:after="0"/>
              <w:jc w:val="left"/>
              <w:rPr>
                <w:rFonts w:ascii="Aptos Narrow" w:hAnsi="Aptos Narrow"/>
                <w:color w:val="000000"/>
                <w:sz w:val="18"/>
                <w:szCs w:val="18"/>
                <w:lang w:bidi="ar-SA"/>
              </w:rPr>
            </w:pPr>
            <w:r w:rsidRPr="00040431">
              <w:rPr>
                <w:rFonts w:ascii="Aptos Narrow" w:hAnsi="Aptos Narrow"/>
                <w:color w:val="000000"/>
                <w:sz w:val="18"/>
                <w:szCs w:val="18"/>
                <w:lang w:bidi="ar-SA"/>
              </w:rPr>
              <w:t xml:space="preserve">The vehicle shall receive </w:t>
            </w:r>
            <w:proofErr w:type="gramStart"/>
            <w:r w:rsidRPr="00040431">
              <w:rPr>
                <w:rFonts w:ascii="Aptos Narrow" w:hAnsi="Aptos Narrow"/>
                <w:color w:val="000000"/>
                <w:sz w:val="18"/>
                <w:szCs w:val="18"/>
                <w:lang w:bidi="ar-SA"/>
              </w:rPr>
              <w:t>traveler</w:t>
            </w:r>
            <w:proofErr w:type="gramEnd"/>
            <w:r w:rsidRPr="00040431">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bl>
    <w:p w14:paraId="2EDCDA09" w14:textId="00D75B21" w:rsidR="00040431" w:rsidRDefault="00040431" w:rsidP="00040431">
      <w:pPr>
        <w:spacing w:after="0"/>
        <w:jc w:val="left"/>
      </w:pPr>
    </w:p>
    <w:p w14:paraId="0E111FFC" w14:textId="1E763156" w:rsidR="00717914" w:rsidRPr="00717914" w:rsidRDefault="00717914" w:rsidP="00182211">
      <w:pPr>
        <w:pStyle w:val="Heading1"/>
        <w:numPr>
          <w:ilvl w:val="0"/>
          <w:numId w:val="0"/>
        </w:numPr>
        <w:spacing w:before="0" w:after="0"/>
      </w:pPr>
    </w:p>
    <w:sectPr w:rsidR="00717914" w:rsidRPr="00717914" w:rsidSect="00182211">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33E2" w14:textId="77777777" w:rsidR="00863EBB" w:rsidRDefault="00863EBB">
      <w:r>
        <w:separator/>
      </w:r>
    </w:p>
  </w:endnote>
  <w:endnote w:type="continuationSeparator" w:id="0">
    <w:p w14:paraId="40F17D80" w14:textId="77777777" w:rsidR="00863EBB" w:rsidRDefault="00863EBB">
      <w:r>
        <w:continuationSeparator/>
      </w:r>
    </w:p>
  </w:endnote>
  <w:endnote w:type="continuationNotice" w:id="1">
    <w:p w14:paraId="4007B155" w14:textId="77777777" w:rsidR="00863EBB" w:rsidRDefault="00863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8240"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0853187F" w:rsidR="000463E7" w:rsidRPr="007C2EAD" w:rsidRDefault="000463E7" w:rsidP="00DC23F1">
          <w:pPr>
            <w:pStyle w:val="Footer"/>
            <w:rPr>
              <w:color w:val="595959"/>
            </w:rPr>
          </w:pPr>
          <w:r>
            <w:rPr>
              <w:color w:val="595959"/>
            </w:rPr>
            <w:t xml:space="preserve">District </w:t>
          </w:r>
          <w:r w:rsidR="001D36CA">
            <w:rPr>
              <w:color w:val="595959"/>
            </w:rPr>
            <w:t>1</w:t>
          </w:r>
          <w:r>
            <w:rPr>
              <w:color w:val="595959"/>
            </w:rPr>
            <w:t xml:space="preserve"> RITSA</w:t>
          </w:r>
          <w:r w:rsidDel="008141F4">
            <w:rPr>
              <w:color w:val="595959"/>
            </w:rPr>
            <w:t xml:space="preserve"> </w:t>
          </w:r>
          <w:r w:rsidR="00B80D44">
            <w:rPr>
              <w:color w:val="595959"/>
            </w:rPr>
            <w:t xml:space="preserve">Conversion </w:t>
          </w:r>
          <w:r>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927489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A26B8A" w14:paraId="0F02F037" w14:textId="77777777" w:rsidTr="002D07FE">
      <w:trPr>
        <w:trHeight w:val="539"/>
      </w:trPr>
      <w:tc>
        <w:tcPr>
          <w:tcW w:w="488" w:type="pct"/>
        </w:tcPr>
        <w:p w14:paraId="6786017B" w14:textId="77777777" w:rsidR="00A26B8A" w:rsidRDefault="00A26B8A"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1AF3C080" w14:textId="77777777" w:rsidR="00A26B8A" w:rsidRDefault="00A26B8A" w:rsidP="008C0A79">
          <w:pPr>
            <w:pStyle w:val="Footer"/>
            <w:tabs>
              <w:tab w:val="left" w:pos="7789"/>
            </w:tabs>
            <w:spacing w:after="0"/>
            <w:jc w:val="left"/>
            <w:rPr>
              <w:color w:val="17365D"/>
            </w:rPr>
          </w:pPr>
          <w:r>
            <w:rPr>
              <w:color w:val="17365D"/>
            </w:rPr>
            <w:t>Florida ITS Architecture Support and Maintenance Project</w:t>
          </w:r>
        </w:p>
        <w:p w14:paraId="142CA8CC" w14:textId="4B973827" w:rsidR="00A26B8A" w:rsidRPr="007C2EAD" w:rsidRDefault="00A26B8A" w:rsidP="00DC23F1">
          <w:pPr>
            <w:pStyle w:val="Footer"/>
            <w:rPr>
              <w:color w:val="595959"/>
            </w:rPr>
          </w:pPr>
          <w:r>
            <w:rPr>
              <w:color w:val="595959"/>
            </w:rPr>
            <w:t>District 1 RITSA</w:t>
          </w:r>
          <w:r w:rsidDel="008141F4">
            <w:rPr>
              <w:color w:val="595959"/>
            </w:rPr>
            <w:t xml:space="preserve"> </w:t>
          </w:r>
          <w:r>
            <w:rPr>
              <w:color w:val="595959"/>
            </w:rPr>
            <w:t>Conversion Report</w:t>
          </w:r>
        </w:p>
      </w:tc>
      <w:tc>
        <w:tcPr>
          <w:tcW w:w="1235" w:type="pct"/>
          <w:tcBorders>
            <w:top w:val="single" w:sz="12" w:space="0" w:color="7F7F7F"/>
            <w:left w:val="nil"/>
            <w:bottom w:val="nil"/>
          </w:tcBorders>
        </w:tcPr>
        <w:p w14:paraId="105459BA" w14:textId="77777777" w:rsidR="00A26B8A" w:rsidRPr="007C2EAD" w:rsidRDefault="00A26B8A" w:rsidP="008C0A79">
          <w:pPr>
            <w:pStyle w:val="Footer"/>
            <w:jc w:val="right"/>
            <w:rPr>
              <w:noProof/>
            </w:rPr>
          </w:pPr>
          <w:r w:rsidRPr="00D932D1">
            <w:rPr>
              <w:noProof/>
              <w:lang w:bidi="ar-SA"/>
            </w:rPr>
            <w:drawing>
              <wp:inline distT="0" distB="0" distL="0" distR="0" wp14:anchorId="155CB062" wp14:editId="1FE74A17">
                <wp:extent cx="1200150" cy="523875"/>
                <wp:effectExtent l="0" t="0" r="0" b="0"/>
                <wp:docPr id="1949281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EC637EE" w14:textId="77777777" w:rsidR="00A26B8A" w:rsidRDefault="00A26B8A"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6A3653" w14:paraId="56D17312" w14:textId="77777777" w:rsidTr="002D07FE">
      <w:trPr>
        <w:trHeight w:val="539"/>
      </w:trPr>
      <w:tc>
        <w:tcPr>
          <w:tcW w:w="488" w:type="pct"/>
        </w:tcPr>
        <w:p w14:paraId="19CC5051" w14:textId="77777777" w:rsidR="006A3653" w:rsidRDefault="006A3653"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E31F776" w14:textId="77777777" w:rsidR="006A3653" w:rsidRDefault="006A3653" w:rsidP="008C0A79">
          <w:pPr>
            <w:pStyle w:val="Footer"/>
            <w:tabs>
              <w:tab w:val="left" w:pos="7789"/>
            </w:tabs>
            <w:spacing w:after="0"/>
            <w:jc w:val="left"/>
            <w:rPr>
              <w:color w:val="17365D"/>
            </w:rPr>
          </w:pPr>
          <w:r>
            <w:rPr>
              <w:color w:val="17365D"/>
            </w:rPr>
            <w:t>Florida ITS Architecture Support and Maintenance Project</w:t>
          </w:r>
        </w:p>
        <w:p w14:paraId="6DEF4102" w14:textId="18D590AF" w:rsidR="006A3653" w:rsidRPr="007C2EAD" w:rsidRDefault="006A3653" w:rsidP="00DC23F1">
          <w:pPr>
            <w:pStyle w:val="Footer"/>
            <w:rPr>
              <w:color w:val="595959"/>
            </w:rPr>
          </w:pPr>
          <w:r>
            <w:rPr>
              <w:color w:val="595959"/>
            </w:rPr>
            <w:t>District 1 RITSA</w:t>
          </w:r>
          <w:r w:rsidDel="008141F4">
            <w:rPr>
              <w:color w:val="595959"/>
            </w:rPr>
            <w:t xml:space="preserve"> </w:t>
          </w:r>
          <w:r>
            <w:rPr>
              <w:color w:val="595959"/>
            </w:rPr>
            <w:t>Conversion Report</w:t>
          </w:r>
        </w:p>
      </w:tc>
      <w:tc>
        <w:tcPr>
          <w:tcW w:w="1235" w:type="pct"/>
          <w:tcBorders>
            <w:top w:val="single" w:sz="12" w:space="0" w:color="7F7F7F"/>
            <w:left w:val="nil"/>
            <w:bottom w:val="nil"/>
          </w:tcBorders>
        </w:tcPr>
        <w:p w14:paraId="0E9DCD16" w14:textId="77777777" w:rsidR="006A3653" w:rsidRPr="007C2EAD" w:rsidRDefault="006A3653" w:rsidP="008C0A79">
          <w:pPr>
            <w:pStyle w:val="Footer"/>
            <w:jc w:val="right"/>
            <w:rPr>
              <w:noProof/>
            </w:rPr>
          </w:pPr>
          <w:r w:rsidRPr="00D932D1">
            <w:rPr>
              <w:noProof/>
              <w:lang w:bidi="ar-SA"/>
            </w:rPr>
            <w:drawing>
              <wp:inline distT="0" distB="0" distL="0" distR="0" wp14:anchorId="5BF6F2F7" wp14:editId="2BD3C759">
                <wp:extent cx="1200150" cy="523875"/>
                <wp:effectExtent l="0" t="0" r="0" b="0"/>
                <wp:docPr id="1488203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3C386E94" w14:textId="77777777" w:rsidR="006A3653" w:rsidRDefault="006A3653"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C627AF" w14:paraId="3FDCB2F3" w14:textId="77777777" w:rsidTr="002D07FE">
      <w:trPr>
        <w:trHeight w:val="539"/>
      </w:trPr>
      <w:tc>
        <w:tcPr>
          <w:tcW w:w="488" w:type="pct"/>
        </w:tcPr>
        <w:p w14:paraId="5B81348A" w14:textId="77777777" w:rsidR="00C627AF" w:rsidRDefault="00C627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06C97917" w14:textId="77777777" w:rsidR="00C627AF" w:rsidRDefault="00C627AF" w:rsidP="008C0A79">
          <w:pPr>
            <w:pStyle w:val="Footer"/>
            <w:tabs>
              <w:tab w:val="left" w:pos="7789"/>
            </w:tabs>
            <w:spacing w:after="0"/>
            <w:jc w:val="left"/>
            <w:rPr>
              <w:color w:val="17365D"/>
            </w:rPr>
          </w:pPr>
          <w:r>
            <w:rPr>
              <w:color w:val="17365D"/>
            </w:rPr>
            <w:t>Florida ITS Architecture Support and Maintenance Project</w:t>
          </w:r>
        </w:p>
        <w:p w14:paraId="7A370A7E" w14:textId="05B9FA2F" w:rsidR="00C627AF" w:rsidRPr="007C2EAD" w:rsidRDefault="00C627AF" w:rsidP="00DC23F1">
          <w:pPr>
            <w:pStyle w:val="Footer"/>
            <w:rPr>
              <w:color w:val="595959"/>
            </w:rPr>
          </w:pPr>
          <w:r>
            <w:rPr>
              <w:color w:val="595959"/>
            </w:rPr>
            <w:t>District 1 RITSA</w:t>
          </w:r>
          <w:r w:rsidDel="008141F4">
            <w:rPr>
              <w:color w:val="595959"/>
            </w:rPr>
            <w:t xml:space="preserve"> </w:t>
          </w:r>
          <w:r>
            <w:rPr>
              <w:color w:val="595959"/>
            </w:rPr>
            <w:t>Conversion Report</w:t>
          </w:r>
        </w:p>
      </w:tc>
      <w:tc>
        <w:tcPr>
          <w:tcW w:w="1235" w:type="pct"/>
          <w:tcBorders>
            <w:top w:val="single" w:sz="12" w:space="0" w:color="7F7F7F"/>
            <w:left w:val="nil"/>
            <w:bottom w:val="nil"/>
          </w:tcBorders>
        </w:tcPr>
        <w:p w14:paraId="2C9A8B3F" w14:textId="77777777" w:rsidR="00C627AF" w:rsidRPr="007C2EAD" w:rsidRDefault="00C627AF" w:rsidP="008C0A79">
          <w:pPr>
            <w:pStyle w:val="Footer"/>
            <w:jc w:val="right"/>
            <w:rPr>
              <w:noProof/>
            </w:rPr>
          </w:pPr>
          <w:r w:rsidRPr="00D932D1">
            <w:rPr>
              <w:noProof/>
              <w:lang w:bidi="ar-SA"/>
            </w:rPr>
            <w:drawing>
              <wp:inline distT="0" distB="0" distL="0" distR="0" wp14:anchorId="2B458327" wp14:editId="24C53E98">
                <wp:extent cx="1200150" cy="523875"/>
                <wp:effectExtent l="0" t="0" r="0" b="0"/>
                <wp:docPr id="144176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0C9DD8F" w14:textId="77777777" w:rsidR="00C627AF" w:rsidRDefault="00C627AF"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0105" w14:textId="77777777" w:rsidR="00863EBB" w:rsidRDefault="00863EBB">
      <w:r>
        <w:separator/>
      </w:r>
    </w:p>
  </w:footnote>
  <w:footnote w:type="continuationSeparator" w:id="0">
    <w:p w14:paraId="085405B0" w14:textId="77777777" w:rsidR="00863EBB" w:rsidRDefault="00863EBB">
      <w:r>
        <w:continuationSeparator/>
      </w:r>
    </w:p>
  </w:footnote>
  <w:footnote w:type="continuationNotice" w:id="1">
    <w:p w14:paraId="110610FA" w14:textId="77777777" w:rsidR="00863EBB" w:rsidRDefault="00863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385FFB">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5"/>
      <w:gridCol w:w="1265"/>
    </w:tblGrid>
    <w:tr w:rsidR="000463E7" w14:paraId="5222C8D4" w14:textId="77777777">
      <w:trPr>
        <w:trHeight w:val="288"/>
      </w:trPr>
      <w:tc>
        <w:tcPr>
          <w:tcW w:w="8305" w:type="dxa"/>
          <w:vAlign w:val="bottom"/>
        </w:tcPr>
        <w:p w14:paraId="3E69B45F" w14:textId="008E0386" w:rsidR="000463E7" w:rsidRDefault="00A37C0F">
          <w:pPr>
            <w:pStyle w:val="Header"/>
            <w:jc w:val="right"/>
            <w:rPr>
              <w:rFonts w:ascii="Cambria" w:hAnsi="Cambria"/>
              <w:b/>
              <w:sz w:val="36"/>
              <w:szCs w:val="36"/>
            </w:rPr>
          </w:pPr>
          <w:r>
            <w:rPr>
              <w:rFonts w:ascii="Cambria" w:hAnsi="Cambria"/>
              <w:b/>
              <w:color w:val="FF0000"/>
              <w:sz w:val="28"/>
              <w:szCs w:val="36"/>
            </w:rPr>
            <w:t xml:space="preserve">  </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385FFB">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385FFB">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650"/>
      <w:gridCol w:w="1710"/>
    </w:tblGrid>
    <w:tr w:rsidR="000463E7" w14:paraId="1B429672" w14:textId="77777777" w:rsidTr="00182211">
      <w:trPr>
        <w:trHeight w:val="288"/>
      </w:trPr>
      <w:tc>
        <w:tcPr>
          <w:tcW w:w="7650" w:type="dxa"/>
          <w:vAlign w:val="bottom"/>
        </w:tcPr>
        <w:p w14:paraId="697038EE" w14:textId="02501229"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1D36CA">
            <w:rPr>
              <w:rFonts w:ascii="Cambria" w:hAnsi="Cambria"/>
              <w:b/>
              <w:sz w:val="28"/>
              <w:szCs w:val="36"/>
            </w:rPr>
            <w:t>1</w:t>
          </w:r>
          <w:r>
            <w:rPr>
              <w:rFonts w:ascii="Cambria" w:hAnsi="Cambria"/>
              <w:b/>
              <w:sz w:val="28"/>
              <w:szCs w:val="36"/>
            </w:rPr>
            <w:t xml:space="preserve"> RITSA </w:t>
          </w:r>
          <w:r w:rsidR="00FA7AB6">
            <w:rPr>
              <w:rFonts w:ascii="Cambria" w:hAnsi="Cambria"/>
              <w:b/>
              <w:sz w:val="28"/>
              <w:szCs w:val="36"/>
            </w:rPr>
            <w:t xml:space="preserve">Conversion </w:t>
          </w:r>
          <w:r>
            <w:rPr>
              <w:rFonts w:ascii="Cambria" w:hAnsi="Cambria"/>
              <w:b/>
              <w:sz w:val="28"/>
              <w:szCs w:val="36"/>
            </w:rPr>
            <w:t>Report</w:t>
          </w:r>
          <w:r w:rsidR="00FA7AB6">
            <w:rPr>
              <w:rFonts w:ascii="Cambria" w:hAnsi="Cambria"/>
              <w:b/>
              <w:sz w:val="28"/>
              <w:szCs w:val="36"/>
            </w:rPr>
            <w:t xml:space="preserve"> (ARC-IT 9.3)</w:t>
          </w:r>
        </w:p>
      </w:tc>
      <w:tc>
        <w:tcPr>
          <w:tcW w:w="1710" w:type="dxa"/>
          <w:vAlign w:val="bottom"/>
        </w:tcPr>
        <w:p w14:paraId="1144E645" w14:textId="54C7995B" w:rsidR="000463E7" w:rsidRDefault="00F5747C" w:rsidP="009F57D0">
          <w:pPr>
            <w:pStyle w:val="Header"/>
            <w:spacing w:after="0"/>
            <w:jc w:val="left"/>
            <w:rPr>
              <w:i/>
              <w:color w:val="595959"/>
            </w:rPr>
          </w:pPr>
          <w:r>
            <w:rPr>
              <w:rFonts w:ascii="Cambria" w:hAnsi="Cambria"/>
              <w:bCs/>
              <w:i/>
              <w:color w:val="17365D"/>
              <w:szCs w:val="36"/>
            </w:rPr>
            <w:t>A9</w:t>
          </w:r>
          <w:r w:rsidR="00093304">
            <w:rPr>
              <w:rFonts w:ascii="Cambria" w:hAnsi="Cambria"/>
              <w:bCs/>
              <w:i/>
              <w:color w:val="17365D"/>
              <w:szCs w:val="36"/>
            </w:rPr>
            <w:t>.3</w:t>
          </w:r>
          <w:r w:rsidR="009F57D0">
            <w:rPr>
              <w:rFonts w:ascii="Cambria" w:hAnsi="Cambria"/>
              <w:bCs/>
              <w:i/>
              <w:color w:val="17365D"/>
              <w:szCs w:val="36"/>
            </w:rPr>
            <w:t xml:space="preserve"> </w:t>
          </w:r>
          <w:r w:rsidR="00093304">
            <w:rPr>
              <w:rFonts w:ascii="Cambria" w:hAnsi="Cambria"/>
              <w:bCs/>
              <w:i/>
              <w:color w:val="17365D"/>
              <w:szCs w:val="36"/>
            </w:rPr>
            <w:t>01/2025</w:t>
          </w:r>
        </w:p>
      </w:tc>
    </w:tr>
  </w:tbl>
  <w:p w14:paraId="649261CA"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23"/>
      <w:gridCol w:w="1437"/>
    </w:tblGrid>
    <w:tr w:rsidR="00602188" w14:paraId="1906464C" w14:textId="77777777" w:rsidTr="00D91178">
      <w:trPr>
        <w:trHeight w:val="288"/>
      </w:trPr>
      <w:tc>
        <w:tcPr>
          <w:tcW w:w="11340" w:type="dxa"/>
          <w:vAlign w:val="bottom"/>
        </w:tcPr>
        <w:p w14:paraId="4E54770E" w14:textId="7412CED6" w:rsidR="00602188" w:rsidRDefault="00602188" w:rsidP="00DC23F1">
          <w:pPr>
            <w:pStyle w:val="Header"/>
            <w:spacing w:after="0"/>
            <w:jc w:val="right"/>
            <w:rPr>
              <w:rFonts w:ascii="Cambria" w:hAnsi="Cambria"/>
              <w:b/>
              <w:sz w:val="36"/>
              <w:szCs w:val="36"/>
            </w:rPr>
          </w:pPr>
          <w:r>
            <w:rPr>
              <w:rFonts w:ascii="Cambria" w:hAnsi="Cambria"/>
              <w:b/>
              <w:sz w:val="28"/>
              <w:szCs w:val="36"/>
            </w:rPr>
            <w:t>District 1 RITSA Conversion Report (ARC-IT 9.3)</w:t>
          </w:r>
        </w:p>
      </w:tc>
      <w:tc>
        <w:tcPr>
          <w:tcW w:w="1620" w:type="dxa"/>
          <w:vAlign w:val="bottom"/>
        </w:tcPr>
        <w:p w14:paraId="4B9472D6" w14:textId="4FAD6F64" w:rsidR="00602188" w:rsidRDefault="00602188" w:rsidP="009F57D0">
          <w:pPr>
            <w:pStyle w:val="Header"/>
            <w:spacing w:after="0"/>
            <w:jc w:val="left"/>
            <w:rPr>
              <w:i/>
              <w:color w:val="595959"/>
            </w:rPr>
          </w:pPr>
          <w:r>
            <w:rPr>
              <w:rFonts w:ascii="Cambria" w:hAnsi="Cambria"/>
              <w:bCs/>
              <w:i/>
              <w:color w:val="17365D"/>
              <w:szCs w:val="36"/>
            </w:rPr>
            <w:t>A9.3 01/2025</w:t>
          </w:r>
        </w:p>
      </w:tc>
    </w:tr>
  </w:tbl>
  <w:p w14:paraId="20C3A12F" w14:textId="77777777" w:rsidR="00602188" w:rsidRDefault="006021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54777E" w14:paraId="365FD412" w14:textId="77777777" w:rsidTr="00182211">
      <w:trPr>
        <w:trHeight w:val="288"/>
      </w:trPr>
      <w:tc>
        <w:tcPr>
          <w:tcW w:w="7740" w:type="dxa"/>
          <w:vAlign w:val="bottom"/>
        </w:tcPr>
        <w:p w14:paraId="1518B00D" w14:textId="7E0058C4" w:rsidR="0054777E" w:rsidRDefault="0054777E" w:rsidP="00DC23F1">
          <w:pPr>
            <w:pStyle w:val="Header"/>
            <w:spacing w:after="0"/>
            <w:jc w:val="right"/>
            <w:rPr>
              <w:rFonts w:ascii="Cambria" w:hAnsi="Cambria"/>
              <w:b/>
              <w:sz w:val="36"/>
              <w:szCs w:val="36"/>
            </w:rPr>
          </w:pPr>
          <w:r>
            <w:rPr>
              <w:rFonts w:ascii="Cambria" w:hAnsi="Cambria"/>
              <w:b/>
              <w:sz w:val="28"/>
              <w:szCs w:val="36"/>
            </w:rPr>
            <w:t>District 1 RITSA Conversion Report (ARC-IT 9.3)</w:t>
          </w:r>
        </w:p>
      </w:tc>
      <w:tc>
        <w:tcPr>
          <w:tcW w:w="1620" w:type="dxa"/>
          <w:vAlign w:val="bottom"/>
        </w:tcPr>
        <w:p w14:paraId="6F269645" w14:textId="6E5A49FE" w:rsidR="0054777E" w:rsidRDefault="0054777E" w:rsidP="00E04196">
          <w:pPr>
            <w:pStyle w:val="Header"/>
            <w:spacing w:after="0"/>
            <w:jc w:val="left"/>
            <w:rPr>
              <w:i/>
              <w:color w:val="595959"/>
            </w:rPr>
          </w:pPr>
          <w:r>
            <w:rPr>
              <w:rFonts w:ascii="Cambria" w:hAnsi="Cambria"/>
              <w:bCs/>
              <w:i/>
              <w:color w:val="17365D"/>
              <w:szCs w:val="36"/>
            </w:rPr>
            <w:t>A9.3 01/2025</w:t>
          </w:r>
        </w:p>
      </w:tc>
    </w:tr>
  </w:tbl>
  <w:p w14:paraId="15578BE3" w14:textId="77777777" w:rsidR="0054777E" w:rsidRDefault="005477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410" w:type="dxa"/>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790"/>
      <w:gridCol w:w="1620"/>
    </w:tblGrid>
    <w:tr w:rsidR="00C627AF" w14:paraId="5DCEB36C" w14:textId="77777777" w:rsidTr="00182211">
      <w:trPr>
        <w:trHeight w:val="288"/>
      </w:trPr>
      <w:tc>
        <w:tcPr>
          <w:tcW w:w="11790" w:type="dxa"/>
          <w:vAlign w:val="bottom"/>
        </w:tcPr>
        <w:p w14:paraId="666D6A0A" w14:textId="541C4358" w:rsidR="00C627AF" w:rsidRDefault="00C627AF" w:rsidP="00C627AF">
          <w:pPr>
            <w:pStyle w:val="Header"/>
            <w:spacing w:after="0"/>
            <w:jc w:val="right"/>
            <w:rPr>
              <w:rFonts w:ascii="Cambria" w:hAnsi="Cambria"/>
              <w:b/>
              <w:sz w:val="36"/>
              <w:szCs w:val="36"/>
            </w:rPr>
          </w:pPr>
          <w:r>
            <w:rPr>
              <w:rFonts w:ascii="Cambria" w:hAnsi="Cambria"/>
              <w:b/>
              <w:sz w:val="28"/>
              <w:szCs w:val="36"/>
            </w:rPr>
            <w:t>District 1 RITSA Conversion Report (ARC-IT 9.3)</w:t>
          </w:r>
        </w:p>
      </w:tc>
      <w:tc>
        <w:tcPr>
          <w:tcW w:w="1620" w:type="dxa"/>
          <w:vAlign w:val="bottom"/>
        </w:tcPr>
        <w:p w14:paraId="0E89F6D3" w14:textId="34D90C4F" w:rsidR="00C627AF" w:rsidRDefault="00C627AF" w:rsidP="006D4FBE">
          <w:pPr>
            <w:pStyle w:val="Header"/>
            <w:spacing w:after="0"/>
            <w:jc w:val="left"/>
            <w:rPr>
              <w:i/>
              <w:color w:val="595959"/>
            </w:rPr>
          </w:pPr>
          <w:r>
            <w:rPr>
              <w:rFonts w:ascii="Cambria" w:hAnsi="Cambria"/>
              <w:bCs/>
              <w:i/>
              <w:color w:val="17365D"/>
              <w:szCs w:val="36"/>
            </w:rPr>
            <w:t>A9.3</w:t>
          </w:r>
          <w:r w:rsidR="006D4FBE">
            <w:rPr>
              <w:rFonts w:ascii="Cambria" w:hAnsi="Cambria"/>
              <w:bCs/>
              <w:i/>
              <w:color w:val="17365D"/>
              <w:szCs w:val="36"/>
            </w:rPr>
            <w:t xml:space="preserve"> </w:t>
          </w:r>
          <w:r>
            <w:rPr>
              <w:rFonts w:ascii="Cambria" w:hAnsi="Cambria"/>
              <w:bCs/>
              <w:i/>
              <w:color w:val="17365D"/>
              <w:szCs w:val="36"/>
            </w:rPr>
            <w:t>01/2025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1"/>
  </w:num>
  <w:num w:numId="2" w16cid:durableId="668141159">
    <w:abstractNumId w:val="16"/>
  </w:num>
  <w:num w:numId="3" w16cid:durableId="2076466854">
    <w:abstractNumId w:val="4"/>
  </w:num>
  <w:num w:numId="4" w16cid:durableId="230122734">
    <w:abstractNumId w:val="9"/>
  </w:num>
  <w:num w:numId="5" w16cid:durableId="1627660349">
    <w:abstractNumId w:val="7"/>
  </w:num>
  <w:num w:numId="6" w16cid:durableId="2048799564">
    <w:abstractNumId w:val="13"/>
  </w:num>
  <w:num w:numId="7" w16cid:durableId="1514028283">
    <w:abstractNumId w:val="12"/>
  </w:num>
  <w:num w:numId="8" w16cid:durableId="493033301">
    <w:abstractNumId w:val="15"/>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0"/>
  </w:num>
  <w:num w:numId="15" w16cid:durableId="2044793023">
    <w:abstractNumId w:val="3"/>
  </w:num>
  <w:num w:numId="16" w16cid:durableId="814957693">
    <w:abstractNumId w:val="5"/>
  </w:num>
  <w:num w:numId="17" w16cid:durableId="175316498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12AA"/>
    <w:rsid w:val="00003675"/>
    <w:rsid w:val="0000504C"/>
    <w:rsid w:val="00006526"/>
    <w:rsid w:val="00006545"/>
    <w:rsid w:val="00006A37"/>
    <w:rsid w:val="00007FB7"/>
    <w:rsid w:val="00010138"/>
    <w:rsid w:val="00013046"/>
    <w:rsid w:val="0001376B"/>
    <w:rsid w:val="00015180"/>
    <w:rsid w:val="000158C7"/>
    <w:rsid w:val="00015BA4"/>
    <w:rsid w:val="00017D77"/>
    <w:rsid w:val="000209A4"/>
    <w:rsid w:val="00021C0F"/>
    <w:rsid w:val="00021D3A"/>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0431"/>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275"/>
    <w:rsid w:val="00055A73"/>
    <w:rsid w:val="00056141"/>
    <w:rsid w:val="00056685"/>
    <w:rsid w:val="0005771B"/>
    <w:rsid w:val="00057CF1"/>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3304"/>
    <w:rsid w:val="00095ED8"/>
    <w:rsid w:val="00096941"/>
    <w:rsid w:val="00096986"/>
    <w:rsid w:val="00096A3C"/>
    <w:rsid w:val="00096CF2"/>
    <w:rsid w:val="00096E21"/>
    <w:rsid w:val="000A0058"/>
    <w:rsid w:val="000A12C3"/>
    <w:rsid w:val="000A14F0"/>
    <w:rsid w:val="000A1A52"/>
    <w:rsid w:val="000A3D6A"/>
    <w:rsid w:val="000A55D1"/>
    <w:rsid w:val="000A64D1"/>
    <w:rsid w:val="000B0085"/>
    <w:rsid w:val="000B1891"/>
    <w:rsid w:val="000B24A5"/>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50AC"/>
    <w:rsid w:val="001170E5"/>
    <w:rsid w:val="00120610"/>
    <w:rsid w:val="00121936"/>
    <w:rsid w:val="00121F57"/>
    <w:rsid w:val="00122271"/>
    <w:rsid w:val="00123065"/>
    <w:rsid w:val="001232D1"/>
    <w:rsid w:val="00123C25"/>
    <w:rsid w:val="001241C7"/>
    <w:rsid w:val="001266C5"/>
    <w:rsid w:val="001273D1"/>
    <w:rsid w:val="001277C7"/>
    <w:rsid w:val="001316C0"/>
    <w:rsid w:val="001325DE"/>
    <w:rsid w:val="0013498A"/>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28FF"/>
    <w:rsid w:val="0016415E"/>
    <w:rsid w:val="00164337"/>
    <w:rsid w:val="001643D1"/>
    <w:rsid w:val="00166D9D"/>
    <w:rsid w:val="0017050F"/>
    <w:rsid w:val="00170717"/>
    <w:rsid w:val="00171D6C"/>
    <w:rsid w:val="00171E24"/>
    <w:rsid w:val="00172F36"/>
    <w:rsid w:val="00172F7E"/>
    <w:rsid w:val="00174315"/>
    <w:rsid w:val="0017627B"/>
    <w:rsid w:val="00180C33"/>
    <w:rsid w:val="00182211"/>
    <w:rsid w:val="0018246C"/>
    <w:rsid w:val="00182C72"/>
    <w:rsid w:val="00184D5C"/>
    <w:rsid w:val="001871E0"/>
    <w:rsid w:val="001901C0"/>
    <w:rsid w:val="00191B7A"/>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443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6CA"/>
    <w:rsid w:val="001D42FE"/>
    <w:rsid w:val="001D772D"/>
    <w:rsid w:val="001E14F9"/>
    <w:rsid w:val="001E15AC"/>
    <w:rsid w:val="001E29A5"/>
    <w:rsid w:val="001E6431"/>
    <w:rsid w:val="001F1898"/>
    <w:rsid w:val="001F36F9"/>
    <w:rsid w:val="001F37B0"/>
    <w:rsid w:val="001F5313"/>
    <w:rsid w:val="001F5457"/>
    <w:rsid w:val="001F55B3"/>
    <w:rsid w:val="001F5BAA"/>
    <w:rsid w:val="001F5CC1"/>
    <w:rsid w:val="001F65AA"/>
    <w:rsid w:val="001F68F4"/>
    <w:rsid w:val="001F7430"/>
    <w:rsid w:val="001F75D7"/>
    <w:rsid w:val="001F7644"/>
    <w:rsid w:val="001F7E1D"/>
    <w:rsid w:val="0020028C"/>
    <w:rsid w:val="00201A83"/>
    <w:rsid w:val="002030C8"/>
    <w:rsid w:val="002047AF"/>
    <w:rsid w:val="00205178"/>
    <w:rsid w:val="00205399"/>
    <w:rsid w:val="002057B1"/>
    <w:rsid w:val="00206585"/>
    <w:rsid w:val="0021082D"/>
    <w:rsid w:val="0021361D"/>
    <w:rsid w:val="00213BA5"/>
    <w:rsid w:val="00213C8D"/>
    <w:rsid w:val="0021530B"/>
    <w:rsid w:val="00216677"/>
    <w:rsid w:val="002168CA"/>
    <w:rsid w:val="0021698F"/>
    <w:rsid w:val="00217BD6"/>
    <w:rsid w:val="00217E9A"/>
    <w:rsid w:val="002219A5"/>
    <w:rsid w:val="0022380B"/>
    <w:rsid w:val="00223AA0"/>
    <w:rsid w:val="00224867"/>
    <w:rsid w:val="00225CF0"/>
    <w:rsid w:val="002269FC"/>
    <w:rsid w:val="00227F20"/>
    <w:rsid w:val="00230F99"/>
    <w:rsid w:val="00231C3A"/>
    <w:rsid w:val="0023292F"/>
    <w:rsid w:val="00234564"/>
    <w:rsid w:val="00234C76"/>
    <w:rsid w:val="00235B47"/>
    <w:rsid w:val="002370D9"/>
    <w:rsid w:val="00240673"/>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0D95"/>
    <w:rsid w:val="002818CC"/>
    <w:rsid w:val="002819FE"/>
    <w:rsid w:val="00282580"/>
    <w:rsid w:val="00282EEF"/>
    <w:rsid w:val="002831EC"/>
    <w:rsid w:val="00284AF2"/>
    <w:rsid w:val="00284EB7"/>
    <w:rsid w:val="0028578F"/>
    <w:rsid w:val="00285E6F"/>
    <w:rsid w:val="002876B1"/>
    <w:rsid w:val="0029277C"/>
    <w:rsid w:val="0029366E"/>
    <w:rsid w:val="0029791B"/>
    <w:rsid w:val="00297FF6"/>
    <w:rsid w:val="002A1120"/>
    <w:rsid w:val="002A218F"/>
    <w:rsid w:val="002A361C"/>
    <w:rsid w:val="002A3B21"/>
    <w:rsid w:val="002A58B1"/>
    <w:rsid w:val="002A63A3"/>
    <w:rsid w:val="002A6F0D"/>
    <w:rsid w:val="002B1BC9"/>
    <w:rsid w:val="002B5D63"/>
    <w:rsid w:val="002B654D"/>
    <w:rsid w:val="002B689F"/>
    <w:rsid w:val="002B71C4"/>
    <w:rsid w:val="002C0AFC"/>
    <w:rsid w:val="002C3511"/>
    <w:rsid w:val="002C540C"/>
    <w:rsid w:val="002C5CF9"/>
    <w:rsid w:val="002D07FE"/>
    <w:rsid w:val="002D3FCD"/>
    <w:rsid w:val="002D7BAD"/>
    <w:rsid w:val="002E267C"/>
    <w:rsid w:val="002E33F3"/>
    <w:rsid w:val="002E3B3B"/>
    <w:rsid w:val="002E47D8"/>
    <w:rsid w:val="002F01DC"/>
    <w:rsid w:val="002F0D3D"/>
    <w:rsid w:val="002F16F4"/>
    <w:rsid w:val="002F176B"/>
    <w:rsid w:val="002F3E1B"/>
    <w:rsid w:val="002F6627"/>
    <w:rsid w:val="002F695B"/>
    <w:rsid w:val="002F7DA6"/>
    <w:rsid w:val="00300FA2"/>
    <w:rsid w:val="00301BEF"/>
    <w:rsid w:val="00302A10"/>
    <w:rsid w:val="0030317D"/>
    <w:rsid w:val="003036E6"/>
    <w:rsid w:val="00306456"/>
    <w:rsid w:val="00306911"/>
    <w:rsid w:val="00306BD8"/>
    <w:rsid w:val="00310C33"/>
    <w:rsid w:val="003116A8"/>
    <w:rsid w:val="00313929"/>
    <w:rsid w:val="00316308"/>
    <w:rsid w:val="00317181"/>
    <w:rsid w:val="00317928"/>
    <w:rsid w:val="0032027B"/>
    <w:rsid w:val="00320469"/>
    <w:rsid w:val="00322320"/>
    <w:rsid w:val="00322565"/>
    <w:rsid w:val="003243BB"/>
    <w:rsid w:val="003244A2"/>
    <w:rsid w:val="00325916"/>
    <w:rsid w:val="00326DF2"/>
    <w:rsid w:val="00327698"/>
    <w:rsid w:val="003310AB"/>
    <w:rsid w:val="003314BC"/>
    <w:rsid w:val="003315A4"/>
    <w:rsid w:val="00331688"/>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448"/>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CCE"/>
    <w:rsid w:val="00365F8A"/>
    <w:rsid w:val="00366924"/>
    <w:rsid w:val="003669E7"/>
    <w:rsid w:val="0036796B"/>
    <w:rsid w:val="00367E28"/>
    <w:rsid w:val="003705E0"/>
    <w:rsid w:val="00374021"/>
    <w:rsid w:val="00374207"/>
    <w:rsid w:val="003742F0"/>
    <w:rsid w:val="0037533A"/>
    <w:rsid w:val="003775EA"/>
    <w:rsid w:val="003859F8"/>
    <w:rsid w:val="00385FFB"/>
    <w:rsid w:val="0038710C"/>
    <w:rsid w:val="00387B99"/>
    <w:rsid w:val="003949F5"/>
    <w:rsid w:val="00397585"/>
    <w:rsid w:val="003A3DF7"/>
    <w:rsid w:val="003A439C"/>
    <w:rsid w:val="003A566C"/>
    <w:rsid w:val="003A7B0D"/>
    <w:rsid w:val="003B1889"/>
    <w:rsid w:val="003B1C44"/>
    <w:rsid w:val="003B2DB6"/>
    <w:rsid w:val="003B46E6"/>
    <w:rsid w:val="003B639B"/>
    <w:rsid w:val="003B6C37"/>
    <w:rsid w:val="003B78E9"/>
    <w:rsid w:val="003B7D75"/>
    <w:rsid w:val="003C1F11"/>
    <w:rsid w:val="003C4DFE"/>
    <w:rsid w:val="003C5B72"/>
    <w:rsid w:val="003C6D36"/>
    <w:rsid w:val="003C7516"/>
    <w:rsid w:val="003D0FDB"/>
    <w:rsid w:val="003D1034"/>
    <w:rsid w:val="003D4E19"/>
    <w:rsid w:val="003D57DC"/>
    <w:rsid w:val="003D5B2E"/>
    <w:rsid w:val="003D6316"/>
    <w:rsid w:val="003D6514"/>
    <w:rsid w:val="003D6A28"/>
    <w:rsid w:val="003D79AC"/>
    <w:rsid w:val="003E0372"/>
    <w:rsid w:val="003E39CB"/>
    <w:rsid w:val="003E4C71"/>
    <w:rsid w:val="003E5CA0"/>
    <w:rsid w:val="003E6737"/>
    <w:rsid w:val="003E7094"/>
    <w:rsid w:val="003E780E"/>
    <w:rsid w:val="003F0B73"/>
    <w:rsid w:val="003F0D76"/>
    <w:rsid w:val="003F1E29"/>
    <w:rsid w:val="003F37EB"/>
    <w:rsid w:val="003F3E87"/>
    <w:rsid w:val="00402382"/>
    <w:rsid w:val="00403E6F"/>
    <w:rsid w:val="00403FF3"/>
    <w:rsid w:val="00404045"/>
    <w:rsid w:val="00404C6D"/>
    <w:rsid w:val="004067A4"/>
    <w:rsid w:val="004076D7"/>
    <w:rsid w:val="0041046F"/>
    <w:rsid w:val="004114CD"/>
    <w:rsid w:val="00414967"/>
    <w:rsid w:val="004159E2"/>
    <w:rsid w:val="00415DE3"/>
    <w:rsid w:val="0041605C"/>
    <w:rsid w:val="00417577"/>
    <w:rsid w:val="004176CA"/>
    <w:rsid w:val="00423C1B"/>
    <w:rsid w:val="00424B53"/>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4EE"/>
    <w:rsid w:val="0049286F"/>
    <w:rsid w:val="00494D84"/>
    <w:rsid w:val="00495CE2"/>
    <w:rsid w:val="00496025"/>
    <w:rsid w:val="00497426"/>
    <w:rsid w:val="00497CB9"/>
    <w:rsid w:val="004A0367"/>
    <w:rsid w:val="004A2CDA"/>
    <w:rsid w:val="004A45C8"/>
    <w:rsid w:val="004A51AC"/>
    <w:rsid w:val="004A60B4"/>
    <w:rsid w:val="004B0038"/>
    <w:rsid w:val="004B12F5"/>
    <w:rsid w:val="004B2D2A"/>
    <w:rsid w:val="004B3A22"/>
    <w:rsid w:val="004B4F00"/>
    <w:rsid w:val="004B646D"/>
    <w:rsid w:val="004C0857"/>
    <w:rsid w:val="004C32E1"/>
    <w:rsid w:val="004C468B"/>
    <w:rsid w:val="004C4C77"/>
    <w:rsid w:val="004C73E5"/>
    <w:rsid w:val="004C744F"/>
    <w:rsid w:val="004D144A"/>
    <w:rsid w:val="004D1564"/>
    <w:rsid w:val="004D20AE"/>
    <w:rsid w:val="004D29BE"/>
    <w:rsid w:val="004D344F"/>
    <w:rsid w:val="004D5452"/>
    <w:rsid w:val="004D5E60"/>
    <w:rsid w:val="004D6EC0"/>
    <w:rsid w:val="004E1631"/>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3B97"/>
    <w:rsid w:val="00504E83"/>
    <w:rsid w:val="00504EBC"/>
    <w:rsid w:val="00504F63"/>
    <w:rsid w:val="005061FA"/>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4998"/>
    <w:rsid w:val="0052578B"/>
    <w:rsid w:val="0052653F"/>
    <w:rsid w:val="00526B77"/>
    <w:rsid w:val="00530FBE"/>
    <w:rsid w:val="00531894"/>
    <w:rsid w:val="00533A2D"/>
    <w:rsid w:val="00533C40"/>
    <w:rsid w:val="00534922"/>
    <w:rsid w:val="00534C8B"/>
    <w:rsid w:val="00536F6E"/>
    <w:rsid w:val="0053782E"/>
    <w:rsid w:val="00537D23"/>
    <w:rsid w:val="00541BF3"/>
    <w:rsid w:val="00541C49"/>
    <w:rsid w:val="00542BF8"/>
    <w:rsid w:val="00544896"/>
    <w:rsid w:val="005454F6"/>
    <w:rsid w:val="00546A80"/>
    <w:rsid w:val="00546AAF"/>
    <w:rsid w:val="005475D2"/>
    <w:rsid w:val="0054777E"/>
    <w:rsid w:val="00547FB2"/>
    <w:rsid w:val="00550CE9"/>
    <w:rsid w:val="00550D0E"/>
    <w:rsid w:val="0055304D"/>
    <w:rsid w:val="0055379F"/>
    <w:rsid w:val="0055394A"/>
    <w:rsid w:val="00554A88"/>
    <w:rsid w:val="0055747A"/>
    <w:rsid w:val="00560C82"/>
    <w:rsid w:val="00561A23"/>
    <w:rsid w:val="00562226"/>
    <w:rsid w:val="005634B0"/>
    <w:rsid w:val="00563FB4"/>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558B"/>
    <w:rsid w:val="005B6736"/>
    <w:rsid w:val="005B7F7A"/>
    <w:rsid w:val="005C086D"/>
    <w:rsid w:val="005C1B03"/>
    <w:rsid w:val="005C2417"/>
    <w:rsid w:val="005C3196"/>
    <w:rsid w:val="005C3E04"/>
    <w:rsid w:val="005C543E"/>
    <w:rsid w:val="005C5832"/>
    <w:rsid w:val="005C5D4F"/>
    <w:rsid w:val="005D04E1"/>
    <w:rsid w:val="005D050B"/>
    <w:rsid w:val="005D0DAF"/>
    <w:rsid w:val="005D0E6B"/>
    <w:rsid w:val="005D32FB"/>
    <w:rsid w:val="005D4B9C"/>
    <w:rsid w:val="005D7625"/>
    <w:rsid w:val="005E1AC6"/>
    <w:rsid w:val="005E248D"/>
    <w:rsid w:val="005E2C84"/>
    <w:rsid w:val="005E336F"/>
    <w:rsid w:val="005E4195"/>
    <w:rsid w:val="005E4DB7"/>
    <w:rsid w:val="005E60DA"/>
    <w:rsid w:val="005E6976"/>
    <w:rsid w:val="005E760C"/>
    <w:rsid w:val="005F0516"/>
    <w:rsid w:val="005F1B04"/>
    <w:rsid w:val="005F1CEC"/>
    <w:rsid w:val="00602144"/>
    <w:rsid w:val="00602188"/>
    <w:rsid w:val="00603BE0"/>
    <w:rsid w:val="00605A8E"/>
    <w:rsid w:val="00606CE5"/>
    <w:rsid w:val="006100BC"/>
    <w:rsid w:val="0061093E"/>
    <w:rsid w:val="00610B19"/>
    <w:rsid w:val="00613E8E"/>
    <w:rsid w:val="00616CB2"/>
    <w:rsid w:val="006200F0"/>
    <w:rsid w:val="0062265F"/>
    <w:rsid w:val="00622674"/>
    <w:rsid w:val="00622E27"/>
    <w:rsid w:val="00624B4E"/>
    <w:rsid w:val="00624BD8"/>
    <w:rsid w:val="006253AE"/>
    <w:rsid w:val="00626D1C"/>
    <w:rsid w:val="00631BFA"/>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6259"/>
    <w:rsid w:val="006674FA"/>
    <w:rsid w:val="00667EB7"/>
    <w:rsid w:val="006714B4"/>
    <w:rsid w:val="006724C3"/>
    <w:rsid w:val="00673613"/>
    <w:rsid w:val="00674312"/>
    <w:rsid w:val="00675480"/>
    <w:rsid w:val="006754AA"/>
    <w:rsid w:val="00676740"/>
    <w:rsid w:val="00677661"/>
    <w:rsid w:val="00680ED7"/>
    <w:rsid w:val="00681E7C"/>
    <w:rsid w:val="00681FED"/>
    <w:rsid w:val="0068372C"/>
    <w:rsid w:val="006837A4"/>
    <w:rsid w:val="006854F9"/>
    <w:rsid w:val="00686B1F"/>
    <w:rsid w:val="00686EED"/>
    <w:rsid w:val="00687554"/>
    <w:rsid w:val="006925DB"/>
    <w:rsid w:val="00692FB7"/>
    <w:rsid w:val="006937BD"/>
    <w:rsid w:val="0069682B"/>
    <w:rsid w:val="00697C8C"/>
    <w:rsid w:val="006A0287"/>
    <w:rsid w:val="006A185B"/>
    <w:rsid w:val="006A1C17"/>
    <w:rsid w:val="006A2BC6"/>
    <w:rsid w:val="006A3653"/>
    <w:rsid w:val="006A3851"/>
    <w:rsid w:val="006A6BE7"/>
    <w:rsid w:val="006A7879"/>
    <w:rsid w:val="006A7A30"/>
    <w:rsid w:val="006B152D"/>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4FBE"/>
    <w:rsid w:val="006D51D9"/>
    <w:rsid w:val="006D5373"/>
    <w:rsid w:val="006D5B79"/>
    <w:rsid w:val="006D6E47"/>
    <w:rsid w:val="006E0892"/>
    <w:rsid w:val="006E155A"/>
    <w:rsid w:val="006E18C1"/>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1BE"/>
    <w:rsid w:val="0071542D"/>
    <w:rsid w:val="00717914"/>
    <w:rsid w:val="00720158"/>
    <w:rsid w:val="00720CEB"/>
    <w:rsid w:val="00722F23"/>
    <w:rsid w:val="00723818"/>
    <w:rsid w:val="00724553"/>
    <w:rsid w:val="007249DF"/>
    <w:rsid w:val="00724E8A"/>
    <w:rsid w:val="007262A3"/>
    <w:rsid w:val="0072648F"/>
    <w:rsid w:val="00727B4F"/>
    <w:rsid w:val="00732BD4"/>
    <w:rsid w:val="00733770"/>
    <w:rsid w:val="00734633"/>
    <w:rsid w:val="00734828"/>
    <w:rsid w:val="00734FB9"/>
    <w:rsid w:val="00734FBD"/>
    <w:rsid w:val="00735022"/>
    <w:rsid w:val="007355E0"/>
    <w:rsid w:val="00736641"/>
    <w:rsid w:val="00737FCB"/>
    <w:rsid w:val="00740F57"/>
    <w:rsid w:val="007414D4"/>
    <w:rsid w:val="0074172F"/>
    <w:rsid w:val="007437CD"/>
    <w:rsid w:val="0074611B"/>
    <w:rsid w:val="00746C6D"/>
    <w:rsid w:val="00750983"/>
    <w:rsid w:val="007510F7"/>
    <w:rsid w:val="00751275"/>
    <w:rsid w:val="00751E07"/>
    <w:rsid w:val="0075230C"/>
    <w:rsid w:val="007540FA"/>
    <w:rsid w:val="00754423"/>
    <w:rsid w:val="0075485C"/>
    <w:rsid w:val="00755074"/>
    <w:rsid w:val="007553F2"/>
    <w:rsid w:val="00757AC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32CC"/>
    <w:rsid w:val="007935AC"/>
    <w:rsid w:val="007944DF"/>
    <w:rsid w:val="00794BEC"/>
    <w:rsid w:val="007A18C0"/>
    <w:rsid w:val="007A2392"/>
    <w:rsid w:val="007A2653"/>
    <w:rsid w:val="007A2E65"/>
    <w:rsid w:val="007A53CD"/>
    <w:rsid w:val="007A55B6"/>
    <w:rsid w:val="007A65E1"/>
    <w:rsid w:val="007A7D7E"/>
    <w:rsid w:val="007A7F89"/>
    <w:rsid w:val="007B21E5"/>
    <w:rsid w:val="007B37F6"/>
    <w:rsid w:val="007B494A"/>
    <w:rsid w:val="007B6C84"/>
    <w:rsid w:val="007C17C2"/>
    <w:rsid w:val="007C2AAA"/>
    <w:rsid w:val="007C2EAD"/>
    <w:rsid w:val="007C44E1"/>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06E6F"/>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E3E"/>
    <w:rsid w:val="00852F49"/>
    <w:rsid w:val="00855863"/>
    <w:rsid w:val="00857D28"/>
    <w:rsid w:val="008638C7"/>
    <w:rsid w:val="008639BF"/>
    <w:rsid w:val="00863EBB"/>
    <w:rsid w:val="008642B7"/>
    <w:rsid w:val="0086648E"/>
    <w:rsid w:val="0087027C"/>
    <w:rsid w:val="00870D80"/>
    <w:rsid w:val="008716AF"/>
    <w:rsid w:val="00871706"/>
    <w:rsid w:val="0087346B"/>
    <w:rsid w:val="00874301"/>
    <w:rsid w:val="0087438E"/>
    <w:rsid w:val="008754DE"/>
    <w:rsid w:val="00876608"/>
    <w:rsid w:val="008770A7"/>
    <w:rsid w:val="00883F41"/>
    <w:rsid w:val="00885F10"/>
    <w:rsid w:val="00890EEF"/>
    <w:rsid w:val="00890FE2"/>
    <w:rsid w:val="008970E0"/>
    <w:rsid w:val="00897CD1"/>
    <w:rsid w:val="008A2191"/>
    <w:rsid w:val="008A4669"/>
    <w:rsid w:val="008A66E5"/>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47DF"/>
    <w:rsid w:val="008E505A"/>
    <w:rsid w:val="008E5D93"/>
    <w:rsid w:val="008E6B08"/>
    <w:rsid w:val="008E71DC"/>
    <w:rsid w:val="008E7476"/>
    <w:rsid w:val="008E7ECB"/>
    <w:rsid w:val="008F03DC"/>
    <w:rsid w:val="008F0672"/>
    <w:rsid w:val="008F0BCA"/>
    <w:rsid w:val="008F18E3"/>
    <w:rsid w:val="008F22BE"/>
    <w:rsid w:val="008F2EDD"/>
    <w:rsid w:val="008F37DA"/>
    <w:rsid w:val="00901FC5"/>
    <w:rsid w:val="0090201A"/>
    <w:rsid w:val="00904BF8"/>
    <w:rsid w:val="00904D82"/>
    <w:rsid w:val="0090587A"/>
    <w:rsid w:val="009060A1"/>
    <w:rsid w:val="00911054"/>
    <w:rsid w:val="009110AF"/>
    <w:rsid w:val="00912E10"/>
    <w:rsid w:val="00913B0E"/>
    <w:rsid w:val="00913E1D"/>
    <w:rsid w:val="00914799"/>
    <w:rsid w:val="00915C24"/>
    <w:rsid w:val="00916DF0"/>
    <w:rsid w:val="00917041"/>
    <w:rsid w:val="00920832"/>
    <w:rsid w:val="00921696"/>
    <w:rsid w:val="00922288"/>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398"/>
    <w:rsid w:val="00943B97"/>
    <w:rsid w:val="00945D02"/>
    <w:rsid w:val="0094669C"/>
    <w:rsid w:val="0094707C"/>
    <w:rsid w:val="00950808"/>
    <w:rsid w:val="00950D08"/>
    <w:rsid w:val="00951E89"/>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5E5A"/>
    <w:rsid w:val="009764EA"/>
    <w:rsid w:val="00977543"/>
    <w:rsid w:val="00980865"/>
    <w:rsid w:val="00980F58"/>
    <w:rsid w:val="009815C7"/>
    <w:rsid w:val="00982389"/>
    <w:rsid w:val="00983922"/>
    <w:rsid w:val="00983B7C"/>
    <w:rsid w:val="00983D3C"/>
    <w:rsid w:val="0098559E"/>
    <w:rsid w:val="009869D9"/>
    <w:rsid w:val="00986B72"/>
    <w:rsid w:val="00987589"/>
    <w:rsid w:val="00993259"/>
    <w:rsid w:val="00995616"/>
    <w:rsid w:val="00996514"/>
    <w:rsid w:val="009966C5"/>
    <w:rsid w:val="009A33A5"/>
    <w:rsid w:val="009A34E1"/>
    <w:rsid w:val="009A62DE"/>
    <w:rsid w:val="009A6B0F"/>
    <w:rsid w:val="009B00B3"/>
    <w:rsid w:val="009B0191"/>
    <w:rsid w:val="009B15E0"/>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7D0"/>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26B8A"/>
    <w:rsid w:val="00A27D67"/>
    <w:rsid w:val="00A30845"/>
    <w:rsid w:val="00A30B95"/>
    <w:rsid w:val="00A30F98"/>
    <w:rsid w:val="00A31186"/>
    <w:rsid w:val="00A34AEB"/>
    <w:rsid w:val="00A35612"/>
    <w:rsid w:val="00A35BC3"/>
    <w:rsid w:val="00A36AEC"/>
    <w:rsid w:val="00A37C0F"/>
    <w:rsid w:val="00A40ACD"/>
    <w:rsid w:val="00A413CB"/>
    <w:rsid w:val="00A41491"/>
    <w:rsid w:val="00A41F6C"/>
    <w:rsid w:val="00A427E0"/>
    <w:rsid w:val="00A42A15"/>
    <w:rsid w:val="00A42B9E"/>
    <w:rsid w:val="00A450D9"/>
    <w:rsid w:val="00A456B3"/>
    <w:rsid w:val="00A45C83"/>
    <w:rsid w:val="00A45E17"/>
    <w:rsid w:val="00A4757A"/>
    <w:rsid w:val="00A47692"/>
    <w:rsid w:val="00A51771"/>
    <w:rsid w:val="00A527ED"/>
    <w:rsid w:val="00A536B8"/>
    <w:rsid w:val="00A556FD"/>
    <w:rsid w:val="00A56FA0"/>
    <w:rsid w:val="00A56FFE"/>
    <w:rsid w:val="00A57CDB"/>
    <w:rsid w:val="00A616DF"/>
    <w:rsid w:val="00A63210"/>
    <w:rsid w:val="00A63B74"/>
    <w:rsid w:val="00A643FC"/>
    <w:rsid w:val="00A65D85"/>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579E"/>
    <w:rsid w:val="00A86860"/>
    <w:rsid w:val="00A917CD"/>
    <w:rsid w:val="00A9399C"/>
    <w:rsid w:val="00A9579B"/>
    <w:rsid w:val="00A96ABB"/>
    <w:rsid w:val="00A976BF"/>
    <w:rsid w:val="00A97BAD"/>
    <w:rsid w:val="00AA07B4"/>
    <w:rsid w:val="00AA0C1D"/>
    <w:rsid w:val="00AA15E7"/>
    <w:rsid w:val="00AA21C7"/>
    <w:rsid w:val="00AA3C3B"/>
    <w:rsid w:val="00AA59C2"/>
    <w:rsid w:val="00AA5EE7"/>
    <w:rsid w:val="00AA6EBB"/>
    <w:rsid w:val="00AB1A5A"/>
    <w:rsid w:val="00AB3B8A"/>
    <w:rsid w:val="00AB3D18"/>
    <w:rsid w:val="00AB47CE"/>
    <w:rsid w:val="00AB54D2"/>
    <w:rsid w:val="00AB789B"/>
    <w:rsid w:val="00AC1BDD"/>
    <w:rsid w:val="00AC1DC6"/>
    <w:rsid w:val="00AC282D"/>
    <w:rsid w:val="00AC3B91"/>
    <w:rsid w:val="00AC4275"/>
    <w:rsid w:val="00AC50B5"/>
    <w:rsid w:val="00AC5361"/>
    <w:rsid w:val="00AC6D0E"/>
    <w:rsid w:val="00AD27E9"/>
    <w:rsid w:val="00AD39BE"/>
    <w:rsid w:val="00AD3A8A"/>
    <w:rsid w:val="00AD6E56"/>
    <w:rsid w:val="00AE0D07"/>
    <w:rsid w:val="00AE0D72"/>
    <w:rsid w:val="00AE138A"/>
    <w:rsid w:val="00AE183D"/>
    <w:rsid w:val="00AE1EC4"/>
    <w:rsid w:val="00AE2BDA"/>
    <w:rsid w:val="00AE3885"/>
    <w:rsid w:val="00AE40E6"/>
    <w:rsid w:val="00AE676C"/>
    <w:rsid w:val="00AF046F"/>
    <w:rsid w:val="00AF4B40"/>
    <w:rsid w:val="00AF4DB0"/>
    <w:rsid w:val="00AF6190"/>
    <w:rsid w:val="00AF632E"/>
    <w:rsid w:val="00AF6E46"/>
    <w:rsid w:val="00AF769A"/>
    <w:rsid w:val="00B02560"/>
    <w:rsid w:val="00B0432F"/>
    <w:rsid w:val="00B06A61"/>
    <w:rsid w:val="00B12BCE"/>
    <w:rsid w:val="00B13641"/>
    <w:rsid w:val="00B13E8B"/>
    <w:rsid w:val="00B14D72"/>
    <w:rsid w:val="00B15AF9"/>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3B76"/>
    <w:rsid w:val="00B34A23"/>
    <w:rsid w:val="00B359AF"/>
    <w:rsid w:val="00B36D5D"/>
    <w:rsid w:val="00B36EA3"/>
    <w:rsid w:val="00B372E9"/>
    <w:rsid w:val="00B4100A"/>
    <w:rsid w:val="00B4123C"/>
    <w:rsid w:val="00B430C7"/>
    <w:rsid w:val="00B43B66"/>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D44"/>
    <w:rsid w:val="00B80F9A"/>
    <w:rsid w:val="00B81C29"/>
    <w:rsid w:val="00B85BAA"/>
    <w:rsid w:val="00B85DFF"/>
    <w:rsid w:val="00B90C71"/>
    <w:rsid w:val="00B9331F"/>
    <w:rsid w:val="00B934AD"/>
    <w:rsid w:val="00B9599B"/>
    <w:rsid w:val="00B96006"/>
    <w:rsid w:val="00B97A93"/>
    <w:rsid w:val="00B97E7D"/>
    <w:rsid w:val="00BA2E1B"/>
    <w:rsid w:val="00BA5C43"/>
    <w:rsid w:val="00BA6D4B"/>
    <w:rsid w:val="00BA6E6E"/>
    <w:rsid w:val="00BA72A6"/>
    <w:rsid w:val="00BB0634"/>
    <w:rsid w:val="00BB1D60"/>
    <w:rsid w:val="00BB1DC8"/>
    <w:rsid w:val="00BB1E14"/>
    <w:rsid w:val="00BB23E1"/>
    <w:rsid w:val="00BB24AD"/>
    <w:rsid w:val="00BB304C"/>
    <w:rsid w:val="00BB71DA"/>
    <w:rsid w:val="00BB7874"/>
    <w:rsid w:val="00BC0429"/>
    <w:rsid w:val="00BC1E17"/>
    <w:rsid w:val="00BC24CA"/>
    <w:rsid w:val="00BC2576"/>
    <w:rsid w:val="00BC26D8"/>
    <w:rsid w:val="00BC2DE0"/>
    <w:rsid w:val="00BC3764"/>
    <w:rsid w:val="00BC52B1"/>
    <w:rsid w:val="00BC53EE"/>
    <w:rsid w:val="00BC5654"/>
    <w:rsid w:val="00BC76DB"/>
    <w:rsid w:val="00BD112F"/>
    <w:rsid w:val="00BD28C7"/>
    <w:rsid w:val="00BD2905"/>
    <w:rsid w:val="00BD4D27"/>
    <w:rsid w:val="00BD5269"/>
    <w:rsid w:val="00BD5B17"/>
    <w:rsid w:val="00BD7966"/>
    <w:rsid w:val="00BE0530"/>
    <w:rsid w:val="00BE08CD"/>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16731"/>
    <w:rsid w:val="00C20413"/>
    <w:rsid w:val="00C204DC"/>
    <w:rsid w:val="00C20EEB"/>
    <w:rsid w:val="00C21691"/>
    <w:rsid w:val="00C238F3"/>
    <w:rsid w:val="00C27641"/>
    <w:rsid w:val="00C27C80"/>
    <w:rsid w:val="00C339F8"/>
    <w:rsid w:val="00C34A2A"/>
    <w:rsid w:val="00C356CC"/>
    <w:rsid w:val="00C3629E"/>
    <w:rsid w:val="00C367B8"/>
    <w:rsid w:val="00C4077B"/>
    <w:rsid w:val="00C42A1C"/>
    <w:rsid w:val="00C42BA0"/>
    <w:rsid w:val="00C42DF1"/>
    <w:rsid w:val="00C42E26"/>
    <w:rsid w:val="00C4327F"/>
    <w:rsid w:val="00C45ADD"/>
    <w:rsid w:val="00C46255"/>
    <w:rsid w:val="00C50481"/>
    <w:rsid w:val="00C5248F"/>
    <w:rsid w:val="00C52B16"/>
    <w:rsid w:val="00C53948"/>
    <w:rsid w:val="00C53D77"/>
    <w:rsid w:val="00C5424C"/>
    <w:rsid w:val="00C57B5D"/>
    <w:rsid w:val="00C60665"/>
    <w:rsid w:val="00C627AF"/>
    <w:rsid w:val="00C62C50"/>
    <w:rsid w:val="00C64D2E"/>
    <w:rsid w:val="00C656C5"/>
    <w:rsid w:val="00C66356"/>
    <w:rsid w:val="00C669FF"/>
    <w:rsid w:val="00C70AB1"/>
    <w:rsid w:val="00C72579"/>
    <w:rsid w:val="00C72F76"/>
    <w:rsid w:val="00C73B3D"/>
    <w:rsid w:val="00C74174"/>
    <w:rsid w:val="00C753EC"/>
    <w:rsid w:val="00C75CB5"/>
    <w:rsid w:val="00C76DFC"/>
    <w:rsid w:val="00C77F43"/>
    <w:rsid w:val="00C80CE6"/>
    <w:rsid w:val="00C81389"/>
    <w:rsid w:val="00C82D77"/>
    <w:rsid w:val="00C843CE"/>
    <w:rsid w:val="00C84FE2"/>
    <w:rsid w:val="00C85A5C"/>
    <w:rsid w:val="00C85B17"/>
    <w:rsid w:val="00C877E7"/>
    <w:rsid w:val="00C905C7"/>
    <w:rsid w:val="00C90E38"/>
    <w:rsid w:val="00C92F38"/>
    <w:rsid w:val="00C94F15"/>
    <w:rsid w:val="00CA0E80"/>
    <w:rsid w:val="00CA52EF"/>
    <w:rsid w:val="00CA6DAD"/>
    <w:rsid w:val="00CA7107"/>
    <w:rsid w:val="00CA7188"/>
    <w:rsid w:val="00CB0C71"/>
    <w:rsid w:val="00CB0EFC"/>
    <w:rsid w:val="00CB1969"/>
    <w:rsid w:val="00CB2E8F"/>
    <w:rsid w:val="00CB6ADF"/>
    <w:rsid w:val="00CB7F6C"/>
    <w:rsid w:val="00CC02AD"/>
    <w:rsid w:val="00CC033B"/>
    <w:rsid w:val="00CC20D1"/>
    <w:rsid w:val="00CC2D04"/>
    <w:rsid w:val="00CC4384"/>
    <w:rsid w:val="00CC560F"/>
    <w:rsid w:val="00CC671F"/>
    <w:rsid w:val="00CC6F93"/>
    <w:rsid w:val="00CC766C"/>
    <w:rsid w:val="00CD1742"/>
    <w:rsid w:val="00CD196D"/>
    <w:rsid w:val="00CD225C"/>
    <w:rsid w:val="00CD2687"/>
    <w:rsid w:val="00CD2A5A"/>
    <w:rsid w:val="00CD2E9A"/>
    <w:rsid w:val="00CD332B"/>
    <w:rsid w:val="00CD39CA"/>
    <w:rsid w:val="00CD3D30"/>
    <w:rsid w:val="00CD6272"/>
    <w:rsid w:val="00CD695A"/>
    <w:rsid w:val="00CD77AD"/>
    <w:rsid w:val="00CD78C1"/>
    <w:rsid w:val="00CE054B"/>
    <w:rsid w:val="00CE0DB0"/>
    <w:rsid w:val="00CE170E"/>
    <w:rsid w:val="00CE2FC2"/>
    <w:rsid w:val="00CE37A5"/>
    <w:rsid w:val="00CE37ED"/>
    <w:rsid w:val="00CE3822"/>
    <w:rsid w:val="00CE63F3"/>
    <w:rsid w:val="00CE68A8"/>
    <w:rsid w:val="00CE7B14"/>
    <w:rsid w:val="00CF036D"/>
    <w:rsid w:val="00CF073D"/>
    <w:rsid w:val="00CF09EB"/>
    <w:rsid w:val="00CF1859"/>
    <w:rsid w:val="00CF2F52"/>
    <w:rsid w:val="00CF3331"/>
    <w:rsid w:val="00CF36E6"/>
    <w:rsid w:val="00CF373F"/>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2C5C"/>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71800"/>
    <w:rsid w:val="00D720A7"/>
    <w:rsid w:val="00D72B7E"/>
    <w:rsid w:val="00D73BD8"/>
    <w:rsid w:val="00D74034"/>
    <w:rsid w:val="00D75426"/>
    <w:rsid w:val="00D761C9"/>
    <w:rsid w:val="00D76CCB"/>
    <w:rsid w:val="00D76F77"/>
    <w:rsid w:val="00D77283"/>
    <w:rsid w:val="00D80E5E"/>
    <w:rsid w:val="00D81C0D"/>
    <w:rsid w:val="00D83564"/>
    <w:rsid w:val="00D865B4"/>
    <w:rsid w:val="00D91178"/>
    <w:rsid w:val="00D91385"/>
    <w:rsid w:val="00D935BF"/>
    <w:rsid w:val="00D94745"/>
    <w:rsid w:val="00D95334"/>
    <w:rsid w:val="00D9632F"/>
    <w:rsid w:val="00DA0847"/>
    <w:rsid w:val="00DA122C"/>
    <w:rsid w:val="00DA4786"/>
    <w:rsid w:val="00DA47EB"/>
    <w:rsid w:val="00DA47F1"/>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56D6"/>
    <w:rsid w:val="00DC619F"/>
    <w:rsid w:val="00DC71DE"/>
    <w:rsid w:val="00DC7EA6"/>
    <w:rsid w:val="00DD0747"/>
    <w:rsid w:val="00DD3301"/>
    <w:rsid w:val="00DD3CFC"/>
    <w:rsid w:val="00DD45B0"/>
    <w:rsid w:val="00DD487A"/>
    <w:rsid w:val="00DD7ACB"/>
    <w:rsid w:val="00DE01C3"/>
    <w:rsid w:val="00DE02FD"/>
    <w:rsid w:val="00DE1A7F"/>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3B23"/>
    <w:rsid w:val="00E04196"/>
    <w:rsid w:val="00E0534E"/>
    <w:rsid w:val="00E06118"/>
    <w:rsid w:val="00E06121"/>
    <w:rsid w:val="00E07EE7"/>
    <w:rsid w:val="00E1005B"/>
    <w:rsid w:val="00E10A81"/>
    <w:rsid w:val="00E10CFD"/>
    <w:rsid w:val="00E11D1E"/>
    <w:rsid w:val="00E14905"/>
    <w:rsid w:val="00E17DEC"/>
    <w:rsid w:val="00E20101"/>
    <w:rsid w:val="00E206DE"/>
    <w:rsid w:val="00E21AEC"/>
    <w:rsid w:val="00E22043"/>
    <w:rsid w:val="00E22CED"/>
    <w:rsid w:val="00E23835"/>
    <w:rsid w:val="00E24240"/>
    <w:rsid w:val="00E278E0"/>
    <w:rsid w:val="00E311B4"/>
    <w:rsid w:val="00E318A7"/>
    <w:rsid w:val="00E32AB9"/>
    <w:rsid w:val="00E350D9"/>
    <w:rsid w:val="00E36C09"/>
    <w:rsid w:val="00E416A5"/>
    <w:rsid w:val="00E431C8"/>
    <w:rsid w:val="00E44657"/>
    <w:rsid w:val="00E50EDA"/>
    <w:rsid w:val="00E522BC"/>
    <w:rsid w:val="00E531F8"/>
    <w:rsid w:val="00E5423F"/>
    <w:rsid w:val="00E54BC8"/>
    <w:rsid w:val="00E54CFE"/>
    <w:rsid w:val="00E56782"/>
    <w:rsid w:val="00E5714E"/>
    <w:rsid w:val="00E57319"/>
    <w:rsid w:val="00E60A04"/>
    <w:rsid w:val="00E60B6E"/>
    <w:rsid w:val="00E613F5"/>
    <w:rsid w:val="00E6169E"/>
    <w:rsid w:val="00E621F8"/>
    <w:rsid w:val="00E63D01"/>
    <w:rsid w:val="00E649BE"/>
    <w:rsid w:val="00E667B7"/>
    <w:rsid w:val="00E67151"/>
    <w:rsid w:val="00E6793F"/>
    <w:rsid w:val="00E72767"/>
    <w:rsid w:val="00E74836"/>
    <w:rsid w:val="00E81F9F"/>
    <w:rsid w:val="00E820A1"/>
    <w:rsid w:val="00E83A77"/>
    <w:rsid w:val="00E83D6C"/>
    <w:rsid w:val="00E8523A"/>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0E5"/>
    <w:rsid w:val="00EA7658"/>
    <w:rsid w:val="00EA7DD1"/>
    <w:rsid w:val="00EB4025"/>
    <w:rsid w:val="00EB5352"/>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1D98"/>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3C0D"/>
    <w:rsid w:val="00EF4868"/>
    <w:rsid w:val="00EF4E6F"/>
    <w:rsid w:val="00EF67DF"/>
    <w:rsid w:val="00EF7DCE"/>
    <w:rsid w:val="00F00933"/>
    <w:rsid w:val="00F03B54"/>
    <w:rsid w:val="00F0446D"/>
    <w:rsid w:val="00F04AF7"/>
    <w:rsid w:val="00F04DD8"/>
    <w:rsid w:val="00F05408"/>
    <w:rsid w:val="00F05C08"/>
    <w:rsid w:val="00F06044"/>
    <w:rsid w:val="00F06EFB"/>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872"/>
    <w:rsid w:val="00F42F59"/>
    <w:rsid w:val="00F42F62"/>
    <w:rsid w:val="00F4387C"/>
    <w:rsid w:val="00F44C47"/>
    <w:rsid w:val="00F464EB"/>
    <w:rsid w:val="00F51743"/>
    <w:rsid w:val="00F55B9D"/>
    <w:rsid w:val="00F56063"/>
    <w:rsid w:val="00F5747C"/>
    <w:rsid w:val="00F61535"/>
    <w:rsid w:val="00F64017"/>
    <w:rsid w:val="00F650CB"/>
    <w:rsid w:val="00F65BD6"/>
    <w:rsid w:val="00F6637E"/>
    <w:rsid w:val="00F70392"/>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435C"/>
    <w:rsid w:val="00FA696D"/>
    <w:rsid w:val="00FA771F"/>
    <w:rsid w:val="00FA7AB6"/>
    <w:rsid w:val="00FB1744"/>
    <w:rsid w:val="00FB2494"/>
    <w:rsid w:val="00FB25B1"/>
    <w:rsid w:val="00FB3AC8"/>
    <w:rsid w:val="00FB4B63"/>
    <w:rsid w:val="00FB6305"/>
    <w:rsid w:val="00FB637F"/>
    <w:rsid w:val="00FB64CA"/>
    <w:rsid w:val="00FC0696"/>
    <w:rsid w:val="00FC1781"/>
    <w:rsid w:val="00FC3E76"/>
    <w:rsid w:val="00FC3EC5"/>
    <w:rsid w:val="00FC62D0"/>
    <w:rsid w:val="00FC66C6"/>
    <w:rsid w:val="00FC72B5"/>
    <w:rsid w:val="00FD0DF3"/>
    <w:rsid w:val="00FD116C"/>
    <w:rsid w:val="00FD2ED2"/>
    <w:rsid w:val="00FD30FD"/>
    <w:rsid w:val="00FD3977"/>
    <w:rsid w:val="00FD5068"/>
    <w:rsid w:val="00FD5439"/>
    <w:rsid w:val="00FD5496"/>
    <w:rsid w:val="00FD5E53"/>
    <w:rsid w:val="00FD72CC"/>
    <w:rsid w:val="00FD75C8"/>
    <w:rsid w:val="00FD78D5"/>
    <w:rsid w:val="00FE0FEC"/>
    <w:rsid w:val="00FE1EB9"/>
    <w:rsid w:val="00FE3E34"/>
    <w:rsid w:val="00FE429A"/>
    <w:rsid w:val="00FF029D"/>
    <w:rsid w:val="00FF3423"/>
    <w:rsid w:val="00FF34C5"/>
    <w:rsid w:val="00FF35B4"/>
    <w:rsid w:val="21731F93"/>
    <w:rsid w:val="26548042"/>
    <w:rsid w:val="5357BEAE"/>
    <w:rsid w:val="55DA9568"/>
    <w:rsid w:val="5D7E1228"/>
    <w:rsid w:val="5EE6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537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11857068">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76533239">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27475080">
      <w:bodyDiv w:val="1"/>
      <w:marLeft w:val="0"/>
      <w:marRight w:val="0"/>
      <w:marTop w:val="0"/>
      <w:marBottom w:val="0"/>
      <w:divBdr>
        <w:top w:val="none" w:sz="0" w:space="0" w:color="auto"/>
        <w:left w:val="none" w:sz="0" w:space="0" w:color="auto"/>
        <w:bottom w:val="none" w:sz="0" w:space="0" w:color="auto"/>
        <w:right w:val="none" w:sz="0" w:space="0" w:color="auto"/>
      </w:divBdr>
    </w:div>
    <w:div w:id="83947047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55217499">
      <w:bodyDiv w:val="1"/>
      <w:marLeft w:val="0"/>
      <w:marRight w:val="0"/>
      <w:marTop w:val="0"/>
      <w:marBottom w:val="0"/>
      <w:divBdr>
        <w:top w:val="none" w:sz="0" w:space="0" w:color="auto"/>
        <w:left w:val="none" w:sz="0" w:space="0" w:color="auto"/>
        <w:bottom w:val="none" w:sz="0" w:space="0" w:color="auto"/>
        <w:right w:val="none" w:sz="0" w:space="0" w:color="auto"/>
      </w:divBdr>
    </w:div>
    <w:div w:id="108187798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77175738">
      <w:bodyDiv w:val="1"/>
      <w:marLeft w:val="0"/>
      <w:marRight w:val="0"/>
      <w:marTop w:val="0"/>
      <w:marBottom w:val="0"/>
      <w:divBdr>
        <w:top w:val="none" w:sz="0" w:space="0" w:color="auto"/>
        <w:left w:val="none" w:sz="0" w:space="0" w:color="auto"/>
        <w:bottom w:val="none" w:sz="0" w:space="0" w:color="auto"/>
        <w:right w:val="none" w:sz="0" w:space="0" w:color="auto"/>
      </w:divBdr>
    </w:div>
    <w:div w:id="1295452146">
      <w:bodyDiv w:val="1"/>
      <w:marLeft w:val="0"/>
      <w:marRight w:val="0"/>
      <w:marTop w:val="0"/>
      <w:marBottom w:val="0"/>
      <w:divBdr>
        <w:top w:val="none" w:sz="0" w:space="0" w:color="auto"/>
        <w:left w:val="none" w:sz="0" w:space="0" w:color="auto"/>
        <w:bottom w:val="none" w:sz="0" w:space="0" w:color="auto"/>
        <w:right w:val="none" w:sz="0" w:space="0" w:color="auto"/>
      </w:divBdr>
    </w:div>
    <w:div w:id="1426882287">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50853909">
      <w:bodyDiv w:val="1"/>
      <w:marLeft w:val="0"/>
      <w:marRight w:val="0"/>
      <w:marTop w:val="0"/>
      <w:marBottom w:val="0"/>
      <w:divBdr>
        <w:top w:val="none" w:sz="0" w:space="0" w:color="auto"/>
        <w:left w:val="none" w:sz="0" w:space="0" w:color="auto"/>
        <w:bottom w:val="none" w:sz="0" w:space="0" w:color="auto"/>
        <w:right w:val="none" w:sz="0" w:space="0" w:color="auto"/>
      </w:divBdr>
    </w:div>
    <w:div w:id="1461651586">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36456711">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319C31-3D00-48C3-AEB5-4DB14FE2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9E474D-DBA6-4036-8D57-9FF5013E4635}">
  <ds:schemaRefs>
    <ds:schemaRef ds:uri="http://purl.org/dc/terms/"/>
    <ds:schemaRef ds:uri="http://purl.org/dc/dcmitype/"/>
    <ds:schemaRef ds:uri="http://schemas.microsoft.com/office/2006/documentManagement/types"/>
    <ds:schemaRef ds:uri="http://purl.org/dc/elements/1.1/"/>
    <ds:schemaRef ds:uri="1d6319b0-5122-4f14-9def-75ab7e8d4a6c"/>
    <ds:schemaRef ds:uri="http://schemas.microsoft.com/office/2006/metadata/properties"/>
    <ds:schemaRef ds:uri="92d7093b-5422-48dc-96d5-13385242ca2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1</TotalTime>
  <Pages>19</Pages>
  <Words>5801</Words>
  <Characters>33070</Characters>
  <Application>Microsoft Office Word</Application>
  <DocSecurity>0</DocSecurity>
  <Lines>275</Lines>
  <Paragraphs>77</Paragraphs>
  <ScaleCrop>false</ScaleCrop>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2025-02-02T20:44:00Z</dcterms:created>
  <dcterms:modified xsi:type="dcterms:W3CDTF">2025-02-02T20:44:00Z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